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53" w:rsidRPr="00196001" w:rsidRDefault="00B21D53" w:rsidP="00B21D53">
      <w:pPr>
        <w:widowControl/>
        <w:tabs>
          <w:tab w:val="left" w:pos="709"/>
          <w:tab w:val="left" w:pos="1694"/>
        </w:tabs>
        <w:suppressAutoHyphens w:val="0"/>
        <w:spacing w:line="276" w:lineRule="auto"/>
        <w:ind w:right="-49"/>
        <w:jc w:val="right"/>
        <w:rPr>
          <w:rFonts w:ascii="Calibri" w:hAnsi="Calibri" w:cs="Tahoma"/>
          <w:b/>
          <w:bCs/>
          <w:color w:val="FF0000"/>
          <w:sz w:val="20"/>
          <w:szCs w:val="20"/>
        </w:rPr>
      </w:pPr>
      <w:r w:rsidRPr="00196001">
        <w:rPr>
          <w:rFonts w:ascii="Calibri" w:hAnsi="Calibri" w:cs="Tahoma"/>
          <w:b/>
          <w:bCs/>
          <w:color w:val="FF0000"/>
          <w:sz w:val="20"/>
          <w:szCs w:val="20"/>
        </w:rPr>
        <w:t>PO ZMIANACH Z DNIA 17.02.2017</w:t>
      </w:r>
      <w:proofErr w:type="gramStart"/>
      <w:r w:rsidRPr="00196001">
        <w:rPr>
          <w:rFonts w:ascii="Calibri" w:hAnsi="Calibri" w:cs="Tahoma"/>
          <w:b/>
          <w:bCs/>
          <w:color w:val="FF0000"/>
          <w:sz w:val="20"/>
          <w:szCs w:val="20"/>
        </w:rPr>
        <w:t>r</w:t>
      </w:r>
      <w:proofErr w:type="gramEnd"/>
      <w:r w:rsidRPr="00196001">
        <w:rPr>
          <w:rFonts w:ascii="Calibri" w:hAnsi="Calibri" w:cs="Tahoma"/>
          <w:b/>
          <w:bCs/>
          <w:color w:val="FF0000"/>
          <w:sz w:val="20"/>
          <w:szCs w:val="20"/>
        </w:rPr>
        <w:t>.</w:t>
      </w:r>
    </w:p>
    <w:p w:rsidR="00B21D53" w:rsidRDefault="00B21D53" w:rsidP="00B21D53">
      <w:pPr>
        <w:widowControl/>
        <w:tabs>
          <w:tab w:val="left" w:pos="1694"/>
        </w:tabs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U M O W A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rPr>
          <w:rFonts w:ascii="Calibri" w:hAnsi="Calibri" w:cs="Tahoma"/>
          <w:bCs/>
          <w:sz w:val="20"/>
          <w:szCs w:val="20"/>
          <w:lang w:eastAsia="pl-PL"/>
        </w:rPr>
      </w:pPr>
      <w:r w:rsidRPr="00DE1244">
        <w:rPr>
          <w:rFonts w:ascii="Calibri" w:hAnsi="Calibri" w:cs="Tahoma"/>
          <w:bCs/>
          <w:sz w:val="20"/>
          <w:szCs w:val="20"/>
          <w:lang w:eastAsia="pl-PL"/>
        </w:rPr>
        <w:t>(wzór)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rPr>
          <w:rFonts w:ascii="Calibri" w:hAnsi="Calibri" w:cs="Tahoma"/>
          <w:b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zawarta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w dniu …………….. 2017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r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. w Krakowie pomiędzy: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Uniwersytetem Jagiellońskim -Collegium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 </w:t>
      </w:r>
      <w:proofErr w:type="spellStart"/>
      <w:r w:rsidRPr="00DE1244">
        <w:rPr>
          <w:rFonts w:ascii="Calibri" w:hAnsi="Calibri" w:cs="Tahoma"/>
          <w:b/>
          <w:sz w:val="20"/>
          <w:szCs w:val="20"/>
          <w:lang w:eastAsia="pl-PL"/>
        </w:rPr>
        <w:t>Medicum</w:t>
      </w:r>
      <w:proofErr w:type="spellEnd"/>
      <w:r w:rsidRPr="00DE1244">
        <w:rPr>
          <w:rFonts w:ascii="Calibri" w:hAnsi="Calibri" w:cs="Tahoma"/>
          <w:b/>
          <w:sz w:val="20"/>
          <w:szCs w:val="20"/>
          <w:lang w:eastAsia="pl-PL"/>
        </w:rPr>
        <w:t xml:space="preserve"> w Krakowie ul. Św. Anny 12</w:t>
      </w:r>
      <w:r w:rsidRPr="00DE1244">
        <w:rPr>
          <w:rFonts w:ascii="Calibri" w:hAnsi="Calibri" w:cs="Tahoma"/>
          <w:sz w:val="20"/>
          <w:szCs w:val="20"/>
          <w:lang w:eastAsia="pl-PL"/>
        </w:rPr>
        <w:t>,</w:t>
      </w:r>
      <w:r w:rsidRPr="00DE1244">
        <w:t xml:space="preserve"> 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NIP: 6750002236, </w:t>
      </w:r>
      <w:r w:rsidRPr="00DE1244">
        <w:rPr>
          <w:rFonts w:ascii="Calibri" w:hAnsi="Calibri" w:cs="Tahoma"/>
          <w:sz w:val="20"/>
          <w:szCs w:val="20"/>
          <w:lang w:eastAsia="pl-PL"/>
        </w:rPr>
        <w:br/>
        <w:t>REGON 000001270-00040, reprezentowanym przez: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mgr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Ewę Klepacz-Zielińską - Zastępcę Kanclerza UJ ds. Collegium </w:t>
      </w:r>
      <w:proofErr w:type="spellStart"/>
      <w:r w:rsidRPr="00DE1244">
        <w:rPr>
          <w:rFonts w:ascii="Calibri" w:hAnsi="Calibri" w:cs="Tahoma"/>
          <w:sz w:val="20"/>
          <w:szCs w:val="20"/>
          <w:lang w:eastAsia="pl-PL"/>
        </w:rPr>
        <w:t>Medicum</w:t>
      </w:r>
      <w:proofErr w:type="spellEnd"/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b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przy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kontrasygnacie finansowej mgr Doroty </w:t>
      </w:r>
      <w:proofErr w:type="spellStart"/>
      <w:r w:rsidRPr="00DE1244">
        <w:rPr>
          <w:rFonts w:ascii="Calibri" w:hAnsi="Calibri" w:cs="Tahoma"/>
          <w:sz w:val="20"/>
          <w:szCs w:val="20"/>
          <w:lang w:eastAsia="pl-PL"/>
        </w:rPr>
        <w:t>Kłyś</w:t>
      </w:r>
      <w:proofErr w:type="spellEnd"/>
      <w:r w:rsidRPr="00DE1244">
        <w:rPr>
          <w:rFonts w:ascii="Calibri" w:hAnsi="Calibri" w:cs="Tahoma"/>
          <w:sz w:val="20"/>
          <w:szCs w:val="20"/>
          <w:lang w:eastAsia="pl-PL"/>
        </w:rPr>
        <w:t xml:space="preserve"> - Zastępcy Kwestora UJ ds. Collegium </w:t>
      </w:r>
      <w:proofErr w:type="spellStart"/>
      <w:r w:rsidRPr="00DE1244">
        <w:rPr>
          <w:rFonts w:ascii="Calibri" w:hAnsi="Calibri" w:cs="Tahoma"/>
          <w:sz w:val="20"/>
          <w:szCs w:val="20"/>
          <w:lang w:eastAsia="pl-PL"/>
        </w:rPr>
        <w:t>Medicum</w:t>
      </w:r>
      <w:proofErr w:type="spellEnd"/>
      <w:r w:rsidRPr="00DE1244">
        <w:rPr>
          <w:rFonts w:ascii="Calibri" w:hAnsi="Calibri" w:cs="Tahoma"/>
          <w:sz w:val="20"/>
          <w:szCs w:val="20"/>
          <w:lang w:eastAsia="pl-PL"/>
        </w:rPr>
        <w:t>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left"/>
        <w:rPr>
          <w:rFonts w:ascii="Calibri" w:hAnsi="Calibri" w:cs="Tahoma"/>
          <w:sz w:val="20"/>
          <w:szCs w:val="20"/>
          <w:lang w:val="sq-AL" w:eastAsia="pl-PL"/>
        </w:rPr>
      </w:pPr>
      <w:r w:rsidRPr="00DE1244">
        <w:rPr>
          <w:rFonts w:ascii="Calibri" w:hAnsi="Calibri" w:cs="Tahoma"/>
          <w:sz w:val="20"/>
          <w:szCs w:val="20"/>
          <w:lang w:val="sq-AL" w:eastAsia="pl-PL"/>
        </w:rPr>
        <w:t xml:space="preserve">zwanym dalej </w:t>
      </w:r>
      <w:r w:rsidRPr="00DE1244">
        <w:rPr>
          <w:rFonts w:ascii="Calibri" w:hAnsi="Calibri" w:cs="Tahoma"/>
          <w:b/>
          <w:sz w:val="20"/>
          <w:szCs w:val="20"/>
          <w:lang w:val="sq-AL" w:eastAsia="pl-PL"/>
        </w:rPr>
        <w:t>„Zamawiającym”</w:t>
      </w:r>
      <w:r w:rsidRPr="00DE1244">
        <w:rPr>
          <w:rFonts w:ascii="Calibri" w:hAnsi="Calibri" w:cs="Tahoma"/>
          <w:sz w:val="20"/>
          <w:szCs w:val="20"/>
          <w:lang w:val="sq-AL" w:eastAsia="pl-PL"/>
        </w:rPr>
        <w:t>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a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…….......................................................................................................................................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reprezentowanym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przez: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b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zwanym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>Wykonawcą,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180"/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bCs/>
          <w:i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i/>
          <w:sz w:val="20"/>
          <w:szCs w:val="20"/>
          <w:lang w:eastAsia="pl-PL"/>
        </w:rPr>
        <w:t>na</w:t>
      </w:r>
      <w:proofErr w:type="gramEnd"/>
      <w:r w:rsidRPr="00DE1244">
        <w:rPr>
          <w:rFonts w:ascii="Calibri" w:hAnsi="Calibri" w:cs="Tahoma"/>
          <w:i/>
          <w:sz w:val="20"/>
          <w:szCs w:val="20"/>
          <w:lang w:eastAsia="pl-PL"/>
        </w:rPr>
        <w:t xml:space="preserve"> podstawie przeprowadzonego przez Zamawiającego zgodnie z ustawą z dnia 29 stycznia 2004 r. Prawo Zamówień Publicznych </w:t>
      </w:r>
      <w:r w:rsidRPr="00DE1244">
        <w:rPr>
          <w:rFonts w:ascii="Calibri" w:hAnsi="Calibri" w:cs="Tahoma"/>
          <w:bCs/>
          <w:i/>
          <w:sz w:val="20"/>
          <w:szCs w:val="20"/>
          <w:lang w:eastAsia="pl-PL"/>
        </w:rPr>
        <w:t xml:space="preserve">(t. j. Dz. U. 2015 </w:t>
      </w:r>
      <w:proofErr w:type="gramStart"/>
      <w:r w:rsidRPr="00DE1244">
        <w:rPr>
          <w:rFonts w:ascii="Calibri" w:hAnsi="Calibri" w:cs="Tahoma"/>
          <w:bCs/>
          <w:i/>
          <w:sz w:val="20"/>
          <w:szCs w:val="20"/>
          <w:lang w:eastAsia="pl-PL"/>
        </w:rPr>
        <w:t>poz</w:t>
      </w:r>
      <w:proofErr w:type="gramEnd"/>
      <w:r w:rsidRPr="00DE1244">
        <w:rPr>
          <w:rFonts w:ascii="Calibri" w:hAnsi="Calibri" w:cs="Tahoma"/>
          <w:bCs/>
          <w:i/>
          <w:sz w:val="20"/>
          <w:szCs w:val="20"/>
          <w:lang w:eastAsia="pl-PL"/>
        </w:rPr>
        <w:t xml:space="preserve">. 2164 ze zm.) </w:t>
      </w:r>
      <w:r w:rsidRPr="00DE1244">
        <w:rPr>
          <w:rFonts w:ascii="Calibri" w:hAnsi="Calibri" w:cs="Tahoma"/>
          <w:i/>
          <w:sz w:val="20"/>
          <w:szCs w:val="20"/>
          <w:lang w:eastAsia="pl-PL"/>
        </w:rPr>
        <w:t>postępowania w trybie przetargu nieograniczonego.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§ 1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Przedmiotem umowy jest świadczenie przez Wykonawcę usługi dostępu za pomocą platformy elektronicznej do bazy danych zawierającej Książki w wersji elektronicznej, zwanej dalej 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>„Bazą”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, na potrzeby Autoryzowanych Użytkowników Biblioteki Medycznej Uniwersytetu Jagiellońskiego – Collegium </w:t>
      </w:r>
      <w:proofErr w:type="spellStart"/>
      <w:r w:rsidRPr="00DE1244">
        <w:rPr>
          <w:rFonts w:ascii="Calibri" w:hAnsi="Calibri" w:cs="Tahoma"/>
          <w:sz w:val="20"/>
          <w:szCs w:val="20"/>
          <w:lang w:eastAsia="pl-PL"/>
        </w:rPr>
        <w:t>Medicum</w:t>
      </w:r>
      <w:proofErr w:type="spellEnd"/>
      <w:r w:rsidRPr="00DE1244">
        <w:rPr>
          <w:rFonts w:ascii="Calibri" w:hAnsi="Calibri" w:cs="Tahoma"/>
          <w:sz w:val="20"/>
          <w:szCs w:val="20"/>
          <w:lang w:eastAsia="pl-PL"/>
        </w:rPr>
        <w:t xml:space="preserve"> </w:t>
      </w:r>
      <w:r w:rsidRPr="00DE1244">
        <w:rPr>
          <w:rFonts w:ascii="Calibri" w:hAnsi="Calibri" w:cs="Tahoma"/>
          <w:sz w:val="20"/>
          <w:szCs w:val="20"/>
          <w:lang w:eastAsia="pl-PL"/>
        </w:rPr>
        <w:br/>
        <w:t xml:space="preserve">w Krakowie, w zakresie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od .........do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.............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części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przedmiotu zamówienia, zgodnie z ofertą przetargową </w:t>
      </w:r>
      <w:r w:rsidRPr="00DE1244">
        <w:rPr>
          <w:rFonts w:ascii="Calibri" w:hAnsi="Calibri" w:cs="Tahoma"/>
          <w:sz w:val="20"/>
          <w:szCs w:val="20"/>
          <w:lang w:eastAsia="pl-PL"/>
        </w:rPr>
        <w:br/>
        <w:t xml:space="preserve">z dnia ……….. 2017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r</w:t>
      </w:r>
      <w:proofErr w:type="gramEnd"/>
      <w:r w:rsidRPr="00DE1244">
        <w:rPr>
          <w:rStyle w:val="Odwoaniedokomentarza"/>
          <w:lang w:val="x-none"/>
        </w:rPr>
        <w:t>.</w:t>
      </w:r>
    </w:p>
    <w:p w:rsidR="00B21D53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Szczegółowy opis zawartości przedmiotu umowy zawiera 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>załącznik nr 1 do umowy</w:t>
      </w:r>
      <w:r w:rsidRPr="00DE1244">
        <w:rPr>
          <w:rFonts w:ascii="Calibri" w:hAnsi="Calibri" w:cs="Tahoma"/>
          <w:sz w:val="20"/>
          <w:szCs w:val="20"/>
          <w:lang w:eastAsia="pl-PL"/>
        </w:rPr>
        <w:t>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Calibri"/>
          <w:color w:val="FF0000"/>
          <w:sz w:val="20"/>
          <w:szCs w:val="20"/>
          <w:lang w:eastAsia="pl-PL"/>
        </w:rPr>
        <w:t xml:space="preserve">Wykonawca winien zapewnić stały, nieprzerwany dostęp online do pełnych tekstów książek elektronicznych objętych niniejszą umową. Wykonawca nie ponosi odpowiedzialności za brak możliwości korzystania z Bazy przez Zamawiającego lub Autoryzowanych Użytkowników, wynikający z przyczyn </w:t>
      </w:r>
      <w:proofErr w:type="gramStart"/>
      <w:r w:rsidRPr="00DE1244">
        <w:rPr>
          <w:rFonts w:ascii="Calibri" w:hAnsi="Calibri" w:cs="Calibri"/>
          <w:color w:val="FF0000"/>
          <w:sz w:val="20"/>
          <w:szCs w:val="20"/>
          <w:lang w:eastAsia="pl-PL"/>
        </w:rPr>
        <w:t>nie leżących</w:t>
      </w:r>
      <w:proofErr w:type="gramEnd"/>
      <w:r w:rsidRPr="00DE1244">
        <w:rPr>
          <w:rFonts w:ascii="Calibri" w:hAnsi="Calibri" w:cs="Calibri"/>
          <w:color w:val="FF0000"/>
          <w:sz w:val="20"/>
          <w:szCs w:val="20"/>
          <w:lang w:eastAsia="pl-PL"/>
        </w:rPr>
        <w:t xml:space="preserve"> po stronie Wykonawcy, w szczególności związanych ze sprzętem lub oprogramowaniem wykorzystywanym przez Zamawiającego lub Autoryzowanego Użytkownika lub awarią sieci teleinformatycznych (w szczególności brakiem połączenia z siecią Internet).</w:t>
      </w:r>
      <w:r w:rsidRPr="00DE1244">
        <w:rPr>
          <w:rFonts w:ascii="Calibri" w:hAnsi="Calibri" w:cs="Calibri"/>
          <w:sz w:val="20"/>
          <w:szCs w:val="20"/>
          <w:lang w:eastAsia="pl-PL"/>
        </w:rPr>
        <w:t xml:space="preserve"> Dostęp do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DB6EA3">
        <w:rPr>
          <w:rFonts w:ascii="Calibri" w:hAnsi="Calibri" w:cs="Calibri"/>
          <w:color w:val="FF0000"/>
          <w:sz w:val="20"/>
          <w:szCs w:val="20"/>
          <w:lang w:eastAsia="pl-PL"/>
        </w:rPr>
        <w:t>każdej książki</w:t>
      </w:r>
      <w:r w:rsidRPr="00DE1244">
        <w:rPr>
          <w:rFonts w:ascii="Calibri" w:hAnsi="Calibri" w:cs="Calibri"/>
          <w:sz w:val="20"/>
          <w:szCs w:val="20"/>
          <w:lang w:eastAsia="pl-PL"/>
        </w:rPr>
        <w:t xml:space="preserve"> w wersji elektronicznej będzie przysługiwać maksymalne 5 jednoczesnym autoryzowanym użytkownikom, przy wykorzystaniu adresów IP wskazanych w Załączniku nr 2 do umowy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Autoryzowanymi Użytkownikami, o których mowa w ust. 1 są </w:t>
      </w:r>
      <w:r w:rsidRPr="00DE1244">
        <w:rPr>
          <w:rFonts w:ascii="Calibri" w:hAnsi="Calibri"/>
          <w:sz w:val="20"/>
          <w:szCs w:val="20"/>
          <w:lang w:eastAsia="pl-PL"/>
        </w:rPr>
        <w:t>studenci Zamawiającego oraz osoby zatrudnione przez Zamawiającego (w tym stali, tymczasowi oraz uczestniczący w wymianie naukowej pracownicy naukowi Zamawiającego), przy czym uprawnionymi do korzystania z Bazy w czytelni Biblioteki Medycznej UJ CM są także inne osoby niż wyżej wymienione.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 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Autoryzacja dostępu do Bazy będzie odbywać się poprzez podane w 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>załączniku nr 2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 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>do umowy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 numery IP</w:t>
      </w:r>
      <w:r w:rsidRPr="00DE1244">
        <w:rPr>
          <w:rFonts w:ascii="Calibri" w:hAnsi="Calibri"/>
          <w:sz w:val="20"/>
          <w:szCs w:val="20"/>
          <w:lang w:eastAsia="pl-PL"/>
        </w:rPr>
        <w:t xml:space="preserve"> lub na zasadach określonych poniżej w ust. 7 – 11. Wykonawca dopuszcza zmianę numerów IP na podstawie powiadomienia Zamawiającego (e-mail lub faxem). Zmiana numerów IP nie wymaga aneksu do niniejszej umowy, a jedynie pisemnego powiadomienia.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Korzystanie z Bazy możliwe jest również przy wykorzystaniu innych adresów IP niż wskazane w załączniku nr 2, pod warunkiem utworzenia przez Autoryzowanego Użytkownika konta w Bazie oraz powiązania go </w:t>
      </w:r>
      <w:r w:rsidRPr="00DE1244">
        <w:rPr>
          <w:rFonts w:ascii="Calibri" w:hAnsi="Calibri"/>
          <w:sz w:val="20"/>
          <w:szCs w:val="20"/>
          <w:lang w:eastAsia="pl-PL"/>
        </w:rPr>
        <w:br/>
        <w:t>z przekazanym Autoryzowanemu Użytkownikowi przez Zamawiającego kodem PIN (dalej również: „</w:t>
      </w:r>
      <w:r w:rsidRPr="00DE1244">
        <w:rPr>
          <w:rFonts w:ascii="Calibri" w:hAnsi="Calibri"/>
          <w:b/>
          <w:sz w:val="20"/>
          <w:szCs w:val="20"/>
          <w:lang w:eastAsia="pl-PL"/>
        </w:rPr>
        <w:t>Kod PIN</w:t>
      </w:r>
      <w:r w:rsidRPr="00DE1244">
        <w:rPr>
          <w:rFonts w:ascii="Calibri" w:hAnsi="Calibri"/>
          <w:sz w:val="20"/>
          <w:szCs w:val="20"/>
          <w:lang w:eastAsia="pl-PL"/>
        </w:rPr>
        <w:t xml:space="preserve">”). 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Kody PIN są przekazywane Zamawiającemu przez Wykonawcę lub udostępniane bezpośrednio w panelu administracyjnym Bazy. Zamawiający ponosi pełną odpowiedzialność za dystrybucję Kodów PIN wśród Autoryzowanych Użytkowników oraz za wszelkie działania dokonywane z użyciem Kodów PIN / kont w Bazie, z którymi powiązano Kody PIN udostępnione Zamawiającemu.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lastRenderedPageBreak/>
        <w:t>Zamawiający zobowiązuje się do takiej dystrybucji Kodów PIN, aby w przypadku stwierdzenia lub podejrzenia korzystania z Kodów PIN, Bazy lub jej elementu w postaci Książek niezgodnie z umową lub powszechnie obowiązującymi przepisami prawa, mógł on z łatwością zidentyfikować podmiot korzystający z danego Kodu PIN.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W przypadku powzięcia informacji o korzystaniu z Kodów PIN, Bazy lub jej elementu w postaci Książek niezgodnie z Umową lub powszechnie obowiązującymi przepisami prawa, Wykonawca niezwłocznie powiadomi o tym Zamawiającego, który zobowiązuje się podjąć wszelkie kroki niezbędne do wyjaśnienia</w:t>
      </w:r>
      <w:r w:rsidRPr="00DE1244">
        <w:rPr>
          <w:rFonts w:ascii="Calibri" w:hAnsi="Calibri"/>
          <w:sz w:val="20"/>
          <w:szCs w:val="20"/>
          <w:lang w:eastAsia="pl-PL"/>
        </w:rPr>
        <w:br/>
        <w:t xml:space="preserve"> i potwierdzenia tych informacji, a w przypadku potwierdzenia niezgodności, do przywrócenia stanu zgodnego z prawem i umową. 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Dla celów określenia maksymalnej liczby Kodów PIN, Zamawiający jest zobowiązany do złożenia Wykonawcy pisemnego oświadczenia o liczbie osób będących Autoryzowanymi Użytkownikami w rozumieniu niniejszej Umowy, które to oświadczenie stanowi </w:t>
      </w:r>
      <w:r w:rsidRPr="00DE1244">
        <w:rPr>
          <w:rFonts w:ascii="Calibri" w:hAnsi="Calibri"/>
          <w:b/>
          <w:sz w:val="20"/>
          <w:szCs w:val="20"/>
          <w:lang w:eastAsia="pl-PL"/>
        </w:rPr>
        <w:t>załącznik nr 3 do umowy</w:t>
      </w:r>
      <w:r w:rsidRPr="00DE1244">
        <w:rPr>
          <w:rFonts w:ascii="Calibri" w:hAnsi="Calibri"/>
          <w:sz w:val="20"/>
          <w:szCs w:val="20"/>
          <w:lang w:eastAsia="pl-PL"/>
        </w:rPr>
        <w:t>. W przypadku zmiany liczby Autoryzowanych Użytkowników w czasie trwania umowy, Zamawiający może złożyć oświadczenie uzupełniające w powyższym zakresie, które nie stanowi zmiany niniejszej Umowy.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W celu umożliwienia dostępu do Bazy, w okresie obowiązywania umowy Wykonawca udziela Zamawiającemu oraz Autoryzowanym Użytkownikom niewyłącznej, nieprzenoszalnej licencji na korzystanie </w:t>
      </w:r>
      <w:r w:rsidRPr="00DE1244">
        <w:rPr>
          <w:rFonts w:ascii="Calibri" w:hAnsi="Calibri"/>
          <w:sz w:val="20"/>
          <w:szCs w:val="20"/>
          <w:lang w:eastAsia="pl-PL"/>
        </w:rPr>
        <w:br/>
        <w:t>z Bazy i elementów w niej zawartych w postaci książek elektronicznych, obejmującej uprawnienie do korzystania, wyświetlania, oraz umieszczanie w jego pamięci tymczasowej (dostęp w trybie online) wyłącznie w celu realizacji niniejszej Umowy (dalej również: „</w:t>
      </w:r>
      <w:r w:rsidRPr="00DE1244">
        <w:rPr>
          <w:rFonts w:ascii="Calibri" w:hAnsi="Calibri"/>
          <w:b/>
          <w:sz w:val="20"/>
          <w:szCs w:val="20"/>
          <w:lang w:eastAsia="pl-PL"/>
        </w:rPr>
        <w:t>Licencja”).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Wykonawca zobowiązuje się dostarczać nieodpłatnie Zamawiającemu statystyki korzystania z przedmiotu umowy w ramach niniejszej umowy, cyklicznie, nie rzadziej niż w odstępach dwumiesięcznych (drogą </w:t>
      </w:r>
      <w:r w:rsidRPr="00DE1244">
        <w:rPr>
          <w:rFonts w:ascii="Calibri" w:hAnsi="Calibri" w:cs="Tahoma"/>
          <w:sz w:val="20"/>
          <w:szCs w:val="20"/>
          <w:lang w:eastAsia="pl-PL"/>
        </w:rPr>
        <w:br/>
        <w:t xml:space="preserve">e-mailową) lub stale udostępniać je w ramach Serwisu. Statystyki będą zawierały takie dane jak liczba sesji </w:t>
      </w:r>
      <w:r w:rsidRPr="00DE1244">
        <w:rPr>
          <w:rFonts w:ascii="Calibri" w:hAnsi="Calibri" w:cs="Tahoma"/>
          <w:sz w:val="20"/>
          <w:szCs w:val="20"/>
          <w:lang w:eastAsia="pl-PL"/>
        </w:rPr>
        <w:br/>
        <w:t>w Serwisie, liczba i czas otwarć poszczególnych Publikacji, liczba nieudanych otwarć Publikacji (odmowa dostępu).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 Wykonawca oświadcza, że profesjonalnie zajmuje się świadczeniem usług będących przedmiotem umowy, oraz, że posiada odpowiednie kwalifikacje, wiedzę, doświadczenie i uprawnienia niezbędne do prawidłowego wykonania zamówienia.</w:t>
      </w:r>
    </w:p>
    <w:p w:rsidR="00B21D53" w:rsidRPr="00EC2210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color w:val="FF0000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Wykonawca gwarantuje i oświadcza, że jest w pełni uprawniony do zawarcia umowy na określonych w niej warunkach oraz przyjmuje odpowiedzialność za wszelkie roszczenia osób trzecich powstałe w związk</w:t>
      </w:r>
      <w:r>
        <w:rPr>
          <w:rFonts w:ascii="Calibri" w:hAnsi="Calibri" w:cs="Tahoma"/>
          <w:sz w:val="20"/>
          <w:szCs w:val="20"/>
          <w:lang w:eastAsia="pl-PL"/>
        </w:rPr>
        <w:t xml:space="preserve">u z realizacją niniejszej umowy </w:t>
      </w:r>
      <w:r w:rsidRPr="00EC2210">
        <w:rPr>
          <w:rFonts w:ascii="Calibri" w:hAnsi="Calibri" w:cs="Tahoma"/>
          <w:color w:val="FF0000"/>
          <w:sz w:val="20"/>
          <w:szCs w:val="20"/>
          <w:lang w:eastAsia="pl-PL"/>
        </w:rPr>
        <w:t>i zgłoszone przeciwko Zamawiającemu w zakresie korzystania przez Zamawiającego i Autoryzowanych Użytkowników z przedmiotu niniejszej umowy zgodnie z jej warunkami.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en-US"/>
        </w:rPr>
        <w:t xml:space="preserve">Wykonawca gwarantuje najwyższą, jakość świadczonych usług, zgodnie z powszechnie obowiązującymi standardami dla świadczeń tego typu oraz oświadcza i zapewnia, że </w:t>
      </w:r>
      <w:proofErr w:type="gramStart"/>
      <w:r w:rsidRPr="00DE1244">
        <w:rPr>
          <w:rFonts w:ascii="Calibri" w:hAnsi="Calibri" w:cs="Tahoma"/>
          <w:sz w:val="20"/>
          <w:szCs w:val="20"/>
          <w:lang w:eastAsia="en-US"/>
        </w:rPr>
        <w:t>prawa których</w:t>
      </w:r>
      <w:proofErr w:type="gramEnd"/>
      <w:r w:rsidRPr="00DE1244">
        <w:rPr>
          <w:rFonts w:ascii="Calibri" w:hAnsi="Calibri" w:cs="Tahoma"/>
          <w:sz w:val="20"/>
          <w:szCs w:val="20"/>
          <w:lang w:eastAsia="en-US"/>
        </w:rPr>
        <w:t xml:space="preserve"> udziela Zamawiającemu nie naruszają praw osób trzecich. 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Wykonawca oświadcza, że przy realizacji przedmiotu umowy minimalna wymagana ilość osób zatrudnionych na umowę o pracę w rozumieniu art. 2 ustawy z dnia 26 czerwca 1974 r – Kodeks pracy (t. j. Dz. U. 2016 </w:t>
      </w:r>
      <w:proofErr w:type="gramStart"/>
      <w:r w:rsidRPr="00DE1244">
        <w:rPr>
          <w:rFonts w:ascii="Calibri" w:hAnsi="Calibri"/>
          <w:sz w:val="20"/>
          <w:szCs w:val="20"/>
          <w:lang w:eastAsia="pl-PL"/>
        </w:rPr>
        <w:t>poz</w:t>
      </w:r>
      <w:proofErr w:type="gramEnd"/>
      <w:r w:rsidRPr="00DE1244">
        <w:rPr>
          <w:rFonts w:ascii="Calibri" w:hAnsi="Calibri"/>
          <w:sz w:val="20"/>
          <w:szCs w:val="20"/>
          <w:lang w:eastAsia="pl-PL"/>
        </w:rPr>
        <w:t>. 1666 ze zm.), wskazana na liście, o której mowa w ust. 22 faktycznie uczestniczyć będzie w realizacji przedmiotu umowy we wskazanym w SIWZ zakresie oraz zobowiązuje się do utrzymania ich zatrudnienia przez cały okres realizacji przedmiotu umowy.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W przypadku zakończenia z jakiejkolwiek przyczyny stosunku pracy, o którym mowa w ust. 16 przez którąkolwiek ze Stron przed zakończeniem okresu, o którym mowa w § 2, Wykonawca będzie zobowiązany do zatrudnienia na to miejsce innej osoby na podstawie umowy o pracę.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Wykonawca w każdej umowie o podwykonawstwo obowiązany jest zawrzeć stosowne zapisy zobowiązujące podwykonawców do zatrudnienia na umowę o pracę, </w:t>
      </w:r>
      <w:proofErr w:type="gramStart"/>
      <w:r w:rsidRPr="00DE1244">
        <w:rPr>
          <w:rFonts w:ascii="Calibri" w:hAnsi="Calibri"/>
          <w:sz w:val="20"/>
          <w:szCs w:val="20"/>
          <w:lang w:eastAsia="pl-PL"/>
        </w:rPr>
        <w:t>t .</w:t>
      </w:r>
      <w:proofErr w:type="gramEnd"/>
      <w:r w:rsidRPr="00DE1244">
        <w:rPr>
          <w:rFonts w:ascii="Calibri" w:hAnsi="Calibri"/>
          <w:sz w:val="20"/>
          <w:szCs w:val="20"/>
          <w:lang w:eastAsia="pl-PL"/>
        </w:rPr>
        <w:t xml:space="preserve">j. zgodnie z przepisami ustawy z dnia 26 czerwca 1974 r. – Kodeks pracy (t. j. Dz. U. 2016 </w:t>
      </w:r>
      <w:proofErr w:type="gramStart"/>
      <w:r w:rsidRPr="00DE1244">
        <w:rPr>
          <w:rFonts w:ascii="Calibri" w:hAnsi="Calibri"/>
          <w:sz w:val="20"/>
          <w:szCs w:val="20"/>
          <w:lang w:eastAsia="pl-PL"/>
        </w:rPr>
        <w:t>poz</w:t>
      </w:r>
      <w:proofErr w:type="gramEnd"/>
      <w:r w:rsidRPr="00DE1244">
        <w:rPr>
          <w:rFonts w:ascii="Calibri" w:hAnsi="Calibri"/>
          <w:sz w:val="20"/>
          <w:szCs w:val="20"/>
          <w:lang w:eastAsia="pl-PL"/>
        </w:rPr>
        <w:t>. 1666 ze zm.), osób wykonujących przedmiot umowy we wskazanym w SIWZ zakresie oraz zapisów umożliwiających Zamawiającemu przeprowadzenie kontroli wykonywania tego zobowiązania w sposób przewidziany w niniejszej umowie i SIWZ.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Zamawiający zastrzega sobie w trakcie realizacji umowy prawo do kontroli spełniania przez Wykonawcę wymagania zatrudnienia osób na umowę o pracę w zakresie wskazanym w SIWZ przy realizacji niniejszego zamówienia w następujący sposób:</w:t>
      </w:r>
    </w:p>
    <w:p w:rsidR="00B21D53" w:rsidRPr="00DE1244" w:rsidRDefault="00B21D53" w:rsidP="00B21D53">
      <w:pPr>
        <w:widowControl/>
        <w:numPr>
          <w:ilvl w:val="0"/>
          <w:numId w:val="9"/>
        </w:numPr>
        <w:tabs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lastRenderedPageBreak/>
        <w:t xml:space="preserve">Wykonawca na każde żądanie Zamawiającego zobowiązany jest w terminie do 7 dni kalendarzowych od dnia otrzymania pisemnego wezwania, okazać (przedłożyć do wglądu) wszelkie niezbędne informacje lub dokumenty w celu potwierdzenia zatrudnienia na podstawie umowy o pracę pracowników zaangażowanych przy realizacji niniejszej umowy (np. oświadczenia, zaświadczenia, zanonimizowane umowy o pracę lub inne dokumenty, w tym dokumenty potwierdzające opłacanie składek na ubezpieczenia społeczne i zdrowotne wraz z informacją o liczbie odprowadzonych składek lub dowody potwierdzające zgłoszenie pracownika przez pracodawcę do ubezpieczeń), </w:t>
      </w:r>
    </w:p>
    <w:p w:rsidR="00B21D53" w:rsidRPr="00DE1244" w:rsidRDefault="00B21D53" w:rsidP="00B21D53">
      <w:pPr>
        <w:widowControl/>
        <w:numPr>
          <w:ilvl w:val="0"/>
          <w:numId w:val="9"/>
        </w:numPr>
        <w:tabs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Zamawiający zastrzega sobie prawo przeprowadzenia kontroli poprzez zgłoszenie Państwowej Inspekcji Pracy o konieczności przeprowadzenia kontroli zatrudnienia.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Lista osób zatrudnionych na umowę o pracę przy realizacji niniejszej umowy stanowi </w:t>
      </w:r>
      <w:r w:rsidRPr="00DE1244">
        <w:rPr>
          <w:rFonts w:ascii="Calibri" w:hAnsi="Calibri"/>
          <w:b/>
          <w:sz w:val="20"/>
          <w:szCs w:val="20"/>
          <w:lang w:eastAsia="pl-PL"/>
        </w:rPr>
        <w:t>Załącznik nr 4 do umowy</w:t>
      </w:r>
      <w:r w:rsidRPr="00DE1244">
        <w:rPr>
          <w:rFonts w:ascii="Calibri" w:hAnsi="Calibri"/>
          <w:sz w:val="20"/>
          <w:szCs w:val="20"/>
          <w:lang w:eastAsia="pl-PL"/>
        </w:rPr>
        <w:t>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Zamawiający dopuszcza możliwość zmiany osób wskazanych na liście, o której mowa w ust. 20 pod warunkiem zachowania ciągłości zatrudnienia minimalnej ilości osób przy realizacji przedmiotu umowy we wskazanym w SIWZ zakresie.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(dokumenty przykładowo wymienione w ust. 19 lit. a) w ciągu 7 dni kalendarzowych od zaistniałej zmiany.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Wykonawca obowiązany jest złożyć przy składaniu faktury oświadczenie o zatrudnieniu wszystkich osób wskazanych na liście, o której mowa w ust. 20 na podstawie umowy o pracę.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Zamawiający może w każdym czasie zażądać dodatkowych dokumentów lub wyjaśnień, jeżeli stwierdzi, że dokumenty przedstawione przez Wykonawcę budzą </w:t>
      </w:r>
      <w:proofErr w:type="gramStart"/>
      <w:r w:rsidRPr="00DE1244">
        <w:rPr>
          <w:rFonts w:ascii="Calibri" w:hAnsi="Calibri"/>
          <w:sz w:val="20"/>
          <w:szCs w:val="20"/>
          <w:lang w:eastAsia="pl-PL"/>
        </w:rPr>
        <w:t>wątpliwości co</w:t>
      </w:r>
      <w:proofErr w:type="gramEnd"/>
      <w:r w:rsidRPr="00DE1244">
        <w:rPr>
          <w:rFonts w:ascii="Calibri" w:hAnsi="Calibri"/>
          <w:sz w:val="20"/>
          <w:szCs w:val="20"/>
          <w:lang w:eastAsia="pl-PL"/>
        </w:rPr>
        <w:t xml:space="preserve"> do ich autentyczności lub co do okoliczności, które powinny potwierdzać. W takim przypadku Wykonawca zobowiązany jest do przedstawienia dodatkowych dokumentów w wyznaczonym przez Zamawiającego terminie.</w:t>
      </w:r>
    </w:p>
    <w:p w:rsidR="00B21D53" w:rsidRPr="00DE1244" w:rsidRDefault="00B21D53" w:rsidP="00B21D53">
      <w:pPr>
        <w:widowControl/>
        <w:numPr>
          <w:ilvl w:val="0"/>
          <w:numId w:val="4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Zamawiający zastrzega, że wszelkie informacje udostępnione Wykonawcy bądź uzyskane przez Wykonawcę w związku z wykonywaniem niniejszej umowy są poufne. Wykonawca zobowiązuje się w okresie trwania niniejszej umowy, a także po jej wygaśnięciu lub rozwiązaniu nie ujawniać innym podmiotom informacji, o których mowa w zdaniu pierwszym. Powyższe zastrzeżenia nie obejmują sytuacji, gdy ujawnienia informacji żądają podmioty uprawnione do tego na mocy bezwzględnie obowiązujących przepisów prawa. Powyższe zastrzeżenia dotyczą także pracowników Wykonawcy jak i innych osób, które wykonują czynności zlecone niniejszą umową.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br/>
        <w:t>§ 2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Wykonawca zobowiązuje się do świadczenia usługi dostępu do danych bazy w okresie od dnia zawarcia umowy do dnia 31 grudnia 2017 r.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left"/>
        <w:rPr>
          <w:rFonts w:ascii="Calibri" w:hAnsi="Calibri" w:cs="Tahoma"/>
          <w:b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§ 3</w:t>
      </w:r>
    </w:p>
    <w:p w:rsidR="00B21D53" w:rsidRPr="00DE1244" w:rsidRDefault="00B21D53" w:rsidP="00B21D53">
      <w:pPr>
        <w:widowControl/>
        <w:numPr>
          <w:ilvl w:val="0"/>
          <w:numId w:val="3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Za należyte wykonywanie przedmiotu umowy określonego w § 1, zgodnie z ofertą przetargową z dnia ………… 2017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r. , 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Wykonawca otrzyma łącznie wynagrodzenie ryczałtowe, ustalone na podstawie oferty Wykonawcy na kwotę netto: ............................... PLN (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słownie: ................................ złotych, ..../100), 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a wraz z należnym podatkiem od towarów i usług VAT, w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wysokości: ....... %, 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na kwotę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brutto: ........................... 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PLN (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słownie: ................................ złotych, .../100). </w:t>
      </w:r>
      <w:proofErr w:type="gramEnd"/>
    </w:p>
    <w:p w:rsidR="00B21D53" w:rsidRPr="00DE1244" w:rsidRDefault="00B21D53" w:rsidP="00B21D53">
      <w:pPr>
        <w:widowControl/>
        <w:numPr>
          <w:ilvl w:val="0"/>
          <w:numId w:val="3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Zawarta w ofercie Wykonawcy kalkulacja cenowa stanowi wiążący obie Strony umowy cennik, obowiązujący przez cały okres trwania umowy. Wykonawca zapewnia, iż podane w kalkulacji ceny jednostkowe netto przez ten okres nie ulegną zmianie.</w:t>
      </w:r>
    </w:p>
    <w:p w:rsidR="00B21D53" w:rsidRPr="00DE1244" w:rsidRDefault="00B21D53" w:rsidP="00B21D53">
      <w:pPr>
        <w:widowControl/>
        <w:numPr>
          <w:ilvl w:val="0"/>
          <w:numId w:val="3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Ustalona w ust. 1 wartość obejmuje wszystkie niezbędne koszty realizacji umowy, w tym koszty udzielenia Licencji, koszty dostarczenia faktury, analiz statystycznych</w:t>
      </w:r>
      <w:r w:rsidRPr="00DE1244">
        <w:rPr>
          <w:rFonts w:ascii="Calibri" w:hAnsi="Calibri" w:cs="Tahoma"/>
          <w:strike/>
          <w:sz w:val="20"/>
          <w:szCs w:val="20"/>
          <w:lang w:eastAsia="pl-PL"/>
        </w:rPr>
        <w:t xml:space="preserve"> </w:t>
      </w:r>
      <w:r w:rsidRPr="00DE1244">
        <w:rPr>
          <w:rFonts w:ascii="Calibri" w:hAnsi="Calibri" w:cs="Tahoma"/>
          <w:sz w:val="20"/>
          <w:szCs w:val="20"/>
          <w:lang w:eastAsia="pl-PL"/>
        </w:rPr>
        <w:t>etc.</w:t>
      </w:r>
    </w:p>
    <w:p w:rsidR="00B21D53" w:rsidRPr="00DE1244" w:rsidRDefault="00B21D53" w:rsidP="00B21D53">
      <w:pPr>
        <w:numPr>
          <w:ilvl w:val="0"/>
          <w:numId w:val="3"/>
        </w:numPr>
        <w:tabs>
          <w:tab w:val="left" w:pos="365"/>
          <w:tab w:val="left" w:pos="993"/>
          <w:tab w:val="left" w:pos="1694"/>
        </w:tabs>
        <w:suppressAutoHyphens w:val="0"/>
        <w:spacing w:line="274" w:lineRule="exact"/>
        <w:ind w:left="567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 xml:space="preserve">Zmniejszenie zakresu niniejszej umowy może nastąpić w wyniku wycofania, zaprzestania albo zawieszenia przez wydawcę lub inny uprawniony podmiot dostępu do książki w formie elektronicznej, o czym Wykonawca niezwłocznie poinformuje Zamawiającego. </w:t>
      </w:r>
    </w:p>
    <w:p w:rsidR="00B21D53" w:rsidRPr="00DE1244" w:rsidRDefault="00B21D53" w:rsidP="00B21D53">
      <w:pPr>
        <w:numPr>
          <w:ilvl w:val="0"/>
          <w:numId w:val="3"/>
        </w:numPr>
        <w:tabs>
          <w:tab w:val="left" w:pos="365"/>
          <w:tab w:val="left" w:pos="993"/>
          <w:tab w:val="left" w:pos="1694"/>
        </w:tabs>
        <w:suppressAutoHyphens w:val="0"/>
        <w:spacing w:line="274" w:lineRule="exact"/>
        <w:ind w:left="567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>W przypadku, o którym mowa w ust. 4 Wykonawca wystawi, w terminie do 30 dni od daty zgłoszenia wycofania, zaprzestania lub zawieszenia przez wydawcę lub inny uprawniony podmiot dostępu do książki w formie elektronicznej,</w:t>
      </w:r>
      <w:r w:rsidRPr="00DE1244" w:rsidDel="004F05F5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DE1244">
        <w:rPr>
          <w:rFonts w:ascii="Calibri" w:hAnsi="Calibri" w:cs="Calibri"/>
          <w:sz w:val="20"/>
          <w:szCs w:val="20"/>
          <w:lang w:eastAsia="pl-PL"/>
        </w:rPr>
        <w:t xml:space="preserve">stosowną fakturę korygującą, pomniejszającą rzeczywisty koszt dostępu do Bazy i dokona w terminie 14 dni zwrotu opłaty stanowiącej iloczyn 1/365 i wynagrodzenia określonego w § 3 ust. 1 za każdy dzień braku dostępu do danej książki elektronicznej, a </w:t>
      </w:r>
      <w:r w:rsidRPr="00DE1244">
        <w:rPr>
          <w:rFonts w:ascii="Calibri" w:hAnsi="Calibri" w:cs="Calibri"/>
          <w:sz w:val="20"/>
          <w:szCs w:val="20"/>
          <w:lang w:eastAsia="pl-PL"/>
        </w:rPr>
        <w:lastRenderedPageBreak/>
        <w:t>w sytuacji nie wystawienia faktury wystawi notę uznaniową na taką kwotę.</w:t>
      </w:r>
    </w:p>
    <w:p w:rsidR="00B21D53" w:rsidRPr="00DE1244" w:rsidRDefault="00B21D53" w:rsidP="00B21D53">
      <w:pPr>
        <w:widowControl/>
        <w:numPr>
          <w:ilvl w:val="0"/>
          <w:numId w:val="3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 xml:space="preserve">Zmniejszenie zakresu niniejszej umowy, o którym mowa w niniejszym paragrafie stanowi zmianę umowy i wymaga aneksu. 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§ 4</w:t>
      </w:r>
    </w:p>
    <w:p w:rsidR="00B21D53" w:rsidRPr="00DE1244" w:rsidRDefault="00B21D53" w:rsidP="00B21D53">
      <w:pPr>
        <w:widowControl/>
        <w:numPr>
          <w:ilvl w:val="0"/>
          <w:numId w:val="8"/>
        </w:numPr>
        <w:tabs>
          <w:tab w:val="clear" w:pos="872"/>
          <w:tab w:val="num" w:pos="709"/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Zamawiający będzie dokonywał z dołu częściowych płatności na podstawie comiesięcznych faktur przelewem na konto Wykonawcy,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nr .................................................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..............,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w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terminie do................,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na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podstawie prawidłowo wystawionych faktur, dostarczonych do Biblioteki Medycznej UJ CM w Krakowie (31-531) przy ul. Grzegórzeckiej 20. Okresem rozliczeniowym jest miesiąc kalendarzowy. Faktury będą obejmowały należność za okres 1 miesiąca.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Jako termin dokonania zapłaty wynagrodzenia uważany będzie dzień obciążenia rachunku bankowego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Zamawiającego. 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W przypadku, jeśli treść faktury będzie kwestionowana przez Zamawiającego i będzie wymagała poprawienia ze strony Wykonawcy, za datę otrzymania faktury będzie uznana data doręczenia faktury z poprawną treścią.</w:t>
      </w:r>
    </w:p>
    <w:p w:rsidR="00B21D53" w:rsidRPr="00DE1244" w:rsidRDefault="00B21D53" w:rsidP="00B21D53">
      <w:pPr>
        <w:widowControl/>
        <w:numPr>
          <w:ilvl w:val="0"/>
          <w:numId w:val="8"/>
        </w:numPr>
        <w:tabs>
          <w:tab w:val="clear" w:pos="872"/>
          <w:tab w:val="num" w:pos="709"/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Na fakturze należy umieścić następujące dane:</w:t>
      </w:r>
    </w:p>
    <w:p w:rsidR="00B21D53" w:rsidRPr="00DE1244" w:rsidRDefault="00B21D53" w:rsidP="00B21D53">
      <w:pPr>
        <w:widowControl/>
        <w:tabs>
          <w:tab w:val="num" w:pos="709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Nabywca: Uniwersytet Jagielloński w Krakowie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, ul. Gołębia 24, 31-007 Kraków, NIP 675-000-22-36 oraz dane 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>płatnika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, którym jest: </w:t>
      </w:r>
    </w:p>
    <w:p w:rsidR="00B21D53" w:rsidRPr="00DE1244" w:rsidRDefault="00B21D53" w:rsidP="00B21D53">
      <w:pPr>
        <w:widowControl/>
        <w:tabs>
          <w:tab w:val="num" w:pos="709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 xml:space="preserve">Płatnik: Uniwersytet Jagielloński - Collegium </w:t>
      </w:r>
      <w:proofErr w:type="spellStart"/>
      <w:r w:rsidRPr="00DE1244">
        <w:rPr>
          <w:rFonts w:ascii="Calibri" w:hAnsi="Calibri" w:cs="Tahoma"/>
          <w:b/>
          <w:sz w:val="20"/>
          <w:szCs w:val="20"/>
          <w:lang w:eastAsia="pl-PL"/>
        </w:rPr>
        <w:t>Medicum</w:t>
      </w:r>
      <w:proofErr w:type="spellEnd"/>
      <w:r w:rsidRPr="00DE1244">
        <w:rPr>
          <w:rFonts w:ascii="Calibri" w:hAnsi="Calibri" w:cs="Tahoma"/>
          <w:sz w:val="20"/>
          <w:szCs w:val="20"/>
          <w:lang w:eastAsia="pl-PL"/>
        </w:rPr>
        <w:t xml:space="preserve">, ul. św. Anny 12, 31-008 Kraków. </w:t>
      </w:r>
    </w:p>
    <w:p w:rsidR="00B21D53" w:rsidRPr="00DE1244" w:rsidRDefault="00B21D53" w:rsidP="00B21D53">
      <w:pPr>
        <w:widowControl/>
        <w:tabs>
          <w:tab w:val="num" w:pos="360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num" w:pos="360"/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§ 5</w:t>
      </w:r>
    </w:p>
    <w:p w:rsidR="00B21D53" w:rsidRPr="00DE1244" w:rsidRDefault="00B21D53" w:rsidP="00B21D53">
      <w:pPr>
        <w:widowControl/>
        <w:numPr>
          <w:ilvl w:val="1"/>
          <w:numId w:val="1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W przypadku nieaktywowania dostępu w terminie 30 dni od dnia zawarcia umowy, wynikającego z przyczyn leżących po stronie Wykonawcy, Zamawiającemu będzie przysługiwało prawo do odstąpienia od niniejszej umowy. Oświadczenie o odstąpieniu ma mieć formę pisemną i winno zostać złożone w terminie 30 dni od dnia powzięcia przez Zamawiającego informacji o wystąpieniu ww. okoliczności. </w:t>
      </w:r>
    </w:p>
    <w:p w:rsidR="00B21D53" w:rsidRPr="00DE1244" w:rsidRDefault="00B21D53" w:rsidP="00B21D53">
      <w:pPr>
        <w:widowControl/>
        <w:numPr>
          <w:ilvl w:val="1"/>
          <w:numId w:val="1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W sytuacji, o której mowa w ust. 1 Wykonawca zobowiązuje się do natychmiastowego wystawienia faktury korygującej w wysokości całej kwoty wynagrodzenia, o którym mowa w § 3 ust. 1 (zawartej na fakturze, o której mowa w § 4 ust. 1) i zwrotu całości należności na konto Zamawiającego w terminie do 14 dni od daty wystawienia faktury korygującej, bez potrącania kosztów przelewu, z ustawowymi odsetkami za opóźnienie. 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§ 6</w:t>
      </w:r>
    </w:p>
    <w:p w:rsidR="00B21D53" w:rsidRPr="001F7692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color w:val="FF0000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 xml:space="preserve"> 1.  Wykonawca </w:t>
      </w:r>
      <w:r w:rsidRPr="00DE1244">
        <w:rPr>
          <w:rFonts w:ascii="Calibri" w:hAnsi="Calibri" w:cs="Tahoma"/>
          <w:sz w:val="20"/>
          <w:szCs w:val="20"/>
          <w:lang w:eastAsia="pl-PL"/>
        </w:rPr>
        <w:t>gwarantuje i oświadcza, że jest w pełni uprawniony do zawarcia umowy na określonych w niej warunkach, w tym w szczególności posiada szereg uprawnień do Bazy i zawartych w niej książkach elektronicznych, wszystkie niezbędne prawa zgody i zezwolenia do udzielania licencji oraz przyjmuje odpowiedzialność za wszelkie roszczenia osób trzecich powstałe w związk</w:t>
      </w:r>
      <w:r>
        <w:rPr>
          <w:rFonts w:ascii="Calibri" w:hAnsi="Calibri" w:cs="Tahoma"/>
          <w:sz w:val="20"/>
          <w:szCs w:val="20"/>
          <w:lang w:eastAsia="pl-PL"/>
        </w:rPr>
        <w:t xml:space="preserve">u z realizacją niniejszej umowy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1F7692">
        <w:rPr>
          <w:rFonts w:ascii="Calibri" w:hAnsi="Calibri" w:cs="Tahoma"/>
          <w:color w:val="FF0000"/>
          <w:sz w:val="20"/>
          <w:szCs w:val="20"/>
          <w:lang w:eastAsia="pl-PL"/>
        </w:rPr>
        <w:t>i zgłoszone przeciwko Zamawiającemu w zakresie korzystania przez Zamawiającego i Autoryzowanych Użytkowników z przedmiotu niniejszej umowy zgodnie z jej warunkami.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 2. </w:t>
      </w:r>
      <w:r w:rsidRPr="00DE1244">
        <w:rPr>
          <w:rFonts w:ascii="Calibri" w:hAnsi="Calibri"/>
          <w:sz w:val="20"/>
          <w:szCs w:val="20"/>
          <w:lang w:eastAsia="pl-PL"/>
        </w:rPr>
        <w:t>Wykonawca oświadcza i zapewnia Zamawiającego, że prawa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2832D4">
        <w:rPr>
          <w:rFonts w:ascii="Calibri" w:hAnsi="Calibri"/>
          <w:color w:val="FF0000"/>
          <w:sz w:val="20"/>
          <w:szCs w:val="20"/>
          <w:lang w:eastAsia="pl-PL"/>
        </w:rPr>
        <w:t>do wykorzystania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AC7988">
        <w:rPr>
          <w:rFonts w:ascii="Calibri" w:hAnsi="Calibri"/>
          <w:color w:val="FF0000"/>
          <w:sz w:val="20"/>
          <w:szCs w:val="20"/>
          <w:lang w:eastAsia="pl-PL"/>
        </w:rPr>
        <w:t>Bazy i Książek</w:t>
      </w:r>
      <w:r w:rsidRPr="00DE1244">
        <w:rPr>
          <w:rFonts w:ascii="Calibri" w:hAnsi="Calibri"/>
          <w:sz w:val="20"/>
          <w:szCs w:val="20"/>
          <w:lang w:eastAsia="pl-PL"/>
        </w:rPr>
        <w:t xml:space="preserve">, których udziela Zamawiającemu nie naruszają </w:t>
      </w:r>
      <w:proofErr w:type="gramStart"/>
      <w:r w:rsidRPr="00DE1244">
        <w:rPr>
          <w:rFonts w:ascii="Calibri" w:hAnsi="Calibri"/>
          <w:sz w:val="20"/>
          <w:szCs w:val="20"/>
          <w:lang w:eastAsia="pl-PL"/>
        </w:rPr>
        <w:t>praw</w:t>
      </w:r>
      <w:proofErr w:type="gramEnd"/>
      <w:r w:rsidRPr="00DE1244">
        <w:rPr>
          <w:rFonts w:ascii="Calibri" w:hAnsi="Calibri"/>
          <w:sz w:val="20"/>
          <w:szCs w:val="20"/>
          <w:lang w:eastAsia="pl-PL"/>
        </w:rPr>
        <w:t xml:space="preserve"> osób trzecich.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bCs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bCs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bCs/>
          <w:sz w:val="20"/>
          <w:szCs w:val="20"/>
          <w:lang w:eastAsia="pl-PL"/>
        </w:rPr>
        <w:t>§ 7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Zamawiający w przypadku stwierdzenia niewykonywania lub nienależytego świadczenia usługi dostępu do Bazy, będzie uprawniony do zgłaszania reklamacji pisemnie, faksem lub drogą elektroniczną na następujące adresy e-mail:........................................................................................................................................................... 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Wykonawca jest zobowiązany </w:t>
      </w:r>
      <w:r w:rsidRPr="00DE1244">
        <w:rPr>
          <w:rFonts w:ascii="Calibri" w:hAnsi="Calibri" w:cs="Constantia"/>
          <w:sz w:val="20"/>
          <w:szCs w:val="20"/>
          <w:lang w:eastAsia="pl-PL"/>
        </w:rPr>
        <w:t>jest do każdorazowego potwierdzania przyjęcia reklamacji i udzielenia odpowiedzi na reklamację najpóźniej w ciągu 24 godzin</w:t>
      </w:r>
      <w:r>
        <w:rPr>
          <w:rFonts w:ascii="Calibri" w:hAnsi="Calibri" w:cs="Constantia"/>
          <w:sz w:val="20"/>
          <w:szCs w:val="20"/>
          <w:lang w:eastAsia="pl-PL"/>
        </w:rPr>
        <w:t xml:space="preserve"> </w:t>
      </w:r>
      <w:r w:rsidRPr="005E0512">
        <w:rPr>
          <w:rFonts w:ascii="Calibri" w:hAnsi="Calibri" w:cs="Constantia"/>
          <w:color w:val="FF0000"/>
          <w:sz w:val="20"/>
          <w:szCs w:val="20"/>
          <w:lang w:eastAsia="pl-PL"/>
        </w:rPr>
        <w:t>(przypadających w dniach roboczych, za wyjątkiem świąt, sobót i niedzieli)</w:t>
      </w:r>
      <w:r w:rsidRPr="00DE1244">
        <w:rPr>
          <w:rFonts w:ascii="Calibri" w:hAnsi="Calibri" w:cs="Constantia"/>
          <w:sz w:val="20"/>
          <w:szCs w:val="20"/>
          <w:lang w:eastAsia="pl-PL"/>
        </w:rPr>
        <w:t xml:space="preserve"> od dnia jej zgłoszenia i przywrócenie dostępu w terminie wskazanym w ust. 4. 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Constantia"/>
          <w:sz w:val="20"/>
          <w:szCs w:val="20"/>
          <w:lang w:eastAsia="pl-PL"/>
        </w:rPr>
        <w:t xml:space="preserve">Po bezskutecznym upływie tego terminu, o którym mowa w ust. 2, reklamacja będzie uważana za uznaną </w:t>
      </w:r>
      <w:r w:rsidRPr="00DE1244">
        <w:rPr>
          <w:rFonts w:ascii="Calibri" w:hAnsi="Calibri" w:cs="Constantia"/>
          <w:sz w:val="20"/>
          <w:szCs w:val="20"/>
          <w:lang w:eastAsia="pl-PL"/>
        </w:rPr>
        <w:br/>
        <w:t xml:space="preserve">w całości zgodnie z żądaniem Zamawiającego. 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lastRenderedPageBreak/>
        <w:t xml:space="preserve">Wykonawca zobowiązuje się, że </w:t>
      </w:r>
      <w:r w:rsidRPr="00CA5764">
        <w:rPr>
          <w:rFonts w:ascii="Calibri" w:hAnsi="Calibri" w:cs="Tahoma"/>
          <w:color w:val="FF0000"/>
          <w:sz w:val="20"/>
          <w:szCs w:val="20"/>
          <w:lang w:eastAsia="pl-PL"/>
        </w:rPr>
        <w:t>reklamacje składane w związku z usterkami, za których winę ponosi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w tym również związane z jakimikolwiek utrudnieniami z dostępem do baz danych, będą rozpatrywane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DE1244">
        <w:rPr>
          <w:rFonts w:ascii="Calibri" w:hAnsi="Calibri" w:cs="Tahoma"/>
          <w:sz w:val="20"/>
          <w:szCs w:val="20"/>
          <w:lang w:eastAsia="pl-PL"/>
        </w:rPr>
        <w:t>i uwzględniane niezwłocznie, po zgłoszeniu przez Zamawiającego, nie później niż w terminie 48 godzin</w:t>
      </w:r>
      <w:r>
        <w:rPr>
          <w:rFonts w:ascii="Calibri" w:hAnsi="Calibri" w:cs="Tahoma"/>
          <w:sz w:val="20"/>
          <w:szCs w:val="20"/>
          <w:lang w:eastAsia="pl-PL"/>
        </w:rPr>
        <w:t xml:space="preserve"> </w:t>
      </w:r>
      <w:r w:rsidRPr="002D2C8D">
        <w:rPr>
          <w:rFonts w:ascii="Calibri" w:hAnsi="Calibri" w:cs="Tahoma"/>
          <w:sz w:val="20"/>
          <w:szCs w:val="20"/>
          <w:lang w:eastAsia="pl-PL"/>
        </w:rPr>
        <w:t>od chwili zgłoszenia</w:t>
      </w:r>
      <w:r w:rsidRPr="00380D85">
        <w:rPr>
          <w:rFonts w:ascii="Calibri" w:hAnsi="Calibri" w:cs="Tahoma"/>
          <w:color w:val="FF0000"/>
          <w:sz w:val="20"/>
          <w:szCs w:val="20"/>
          <w:lang w:eastAsia="pl-PL"/>
        </w:rPr>
        <w:t xml:space="preserve"> (z zastrzeżeniem ust. 2 powyżej)</w:t>
      </w:r>
      <w:r w:rsidRPr="00DE1244">
        <w:rPr>
          <w:rFonts w:ascii="Calibri" w:hAnsi="Calibri" w:cs="Tahoma"/>
          <w:sz w:val="20"/>
          <w:szCs w:val="20"/>
          <w:lang w:eastAsia="pl-PL"/>
        </w:rPr>
        <w:t xml:space="preserve"> poprzez</w:t>
      </w:r>
      <w:r w:rsidRPr="00DE1244">
        <w:rPr>
          <w:rFonts w:ascii="Calibri" w:hAnsi="Calibri" w:cs="Calibri"/>
          <w:sz w:val="20"/>
          <w:szCs w:val="20"/>
          <w:lang w:eastAsia="pl-PL"/>
        </w:rPr>
        <w:t xml:space="preserve"> usunięcie usterki lub przyczyny braku dostępu do Bazy lub któregokolwiek jej elementu.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  <w:lang w:eastAsia="pl-PL"/>
        </w:rPr>
        <w:t>W przypadku braku prawa dostępu trwającego nieprzerwanie dłuższej niż 48 godzin</w:t>
      </w:r>
      <w:r>
        <w:rPr>
          <w:rFonts w:ascii="Calibri" w:hAnsi="Calibri"/>
          <w:sz w:val="20"/>
          <w:szCs w:val="20"/>
          <w:lang w:eastAsia="pl-PL"/>
        </w:rPr>
        <w:t xml:space="preserve">, </w:t>
      </w:r>
      <w:r w:rsidRPr="00757A89">
        <w:rPr>
          <w:rFonts w:ascii="Calibri" w:hAnsi="Calibri"/>
          <w:color w:val="FF0000"/>
          <w:sz w:val="20"/>
          <w:szCs w:val="20"/>
          <w:lang w:eastAsia="pl-PL"/>
        </w:rPr>
        <w:t xml:space="preserve">który wystąpił </w:t>
      </w:r>
      <w:r>
        <w:rPr>
          <w:rFonts w:ascii="Calibri" w:hAnsi="Calibri"/>
          <w:color w:val="FF0000"/>
          <w:sz w:val="20"/>
          <w:szCs w:val="20"/>
          <w:lang w:eastAsia="pl-PL"/>
        </w:rPr>
        <w:br/>
      </w:r>
      <w:r w:rsidRPr="00757A89">
        <w:rPr>
          <w:rFonts w:ascii="Calibri" w:hAnsi="Calibri"/>
          <w:color w:val="FF0000"/>
          <w:sz w:val="20"/>
          <w:szCs w:val="20"/>
          <w:lang w:eastAsia="pl-PL"/>
        </w:rPr>
        <w:t>z przyczyn, za które winę ponosi Wykonawca</w:t>
      </w:r>
      <w:r w:rsidRPr="00DE1244">
        <w:rPr>
          <w:rFonts w:ascii="Calibri" w:hAnsi="Calibri"/>
          <w:sz w:val="20"/>
          <w:szCs w:val="20"/>
          <w:lang w:eastAsia="pl-PL"/>
        </w:rPr>
        <w:t xml:space="preserve"> </w:t>
      </w:r>
      <w:proofErr w:type="spellStart"/>
      <w:r w:rsidRPr="00DE1244">
        <w:rPr>
          <w:rFonts w:ascii="Calibri" w:hAnsi="Calibri"/>
          <w:sz w:val="20"/>
          <w:szCs w:val="20"/>
          <w:lang w:eastAsia="pl-PL"/>
        </w:rPr>
        <w:t>Wykonawca</w:t>
      </w:r>
      <w:proofErr w:type="spellEnd"/>
      <w:r w:rsidRPr="00DE1244">
        <w:rPr>
          <w:rFonts w:ascii="Calibri" w:hAnsi="Calibri"/>
          <w:sz w:val="20"/>
          <w:szCs w:val="20"/>
          <w:lang w:eastAsia="pl-PL"/>
        </w:rPr>
        <w:t xml:space="preserve"> wystawi, w terminie do 30 dni od daty zgłoszenia reklamacji, stosowną fakturę korygującą, pomniejszająca wynagrodzenie i dokona zwrotu uiszczonego wynagrodzenia proporcjonalnie do okresu faktycznego braku prawa dostępu do danej książki elektronicznej. 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W przypadku braku dostępu do Bazy przez okres dłuższy niż 2 dni, liczonych od dnia zgłoszenia, z przyczyn zawinionych przez Wykonawcę, poza obowiązkiem wynikającym z paragrafu poprzedniego jest on zobowiązany do uiszczenia kary umownej za każdy następny dzień w wysokości 10 % wynagrodzenia umownego brutto, za daną książkę elektroniczną, która była niedostępna. Wykonawca wyraża zgodę na potrącenie kary umownej z należności wynikającej z faktury. 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W przypadku uchybienia jakimkolwiek terminom przewidzianym w umowie lub jakimkolwiek obowiązkom Wykonawca zapłaci Zamawiającemu karę umowną w wysokości 0,05% wynagrodzenia umownego, o którym mowa w § 3 ust. 1, za każdy dzień opóźnienia.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/>
          <w:sz w:val="20"/>
          <w:szCs w:val="20"/>
        </w:rPr>
        <w:t>Wykonawca zapłaci Zamawiającemu kary umowne w odniesieniu do obowiązków zatrudnienia osób na umowę o pracę:</w:t>
      </w:r>
    </w:p>
    <w:p w:rsidR="00B21D53" w:rsidRPr="00DE1244" w:rsidRDefault="00B21D53" w:rsidP="00B21D53">
      <w:pPr>
        <w:widowControl/>
        <w:numPr>
          <w:ilvl w:val="2"/>
          <w:numId w:val="10"/>
        </w:numPr>
        <w:shd w:val="clear" w:color="auto" w:fill="FFFFFF"/>
        <w:tabs>
          <w:tab w:val="num" w:pos="284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z w:val="20"/>
          <w:szCs w:val="20"/>
        </w:rPr>
        <w:t>w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 przypadku nieokazania lub nieprzedłożenia dokumentów, o których mowa w § 1 ust. 19 lit. a) – w wysokości 100 zł, a przypadku złożenia z opóźnieniem 10 zł za każdy dzień opóźnienia lub za każdy dzień uchybienia wykonania obowiązku.</w:t>
      </w:r>
    </w:p>
    <w:p w:rsidR="00B21D53" w:rsidRPr="00DE1244" w:rsidRDefault="00B21D53" w:rsidP="00B21D53">
      <w:pPr>
        <w:widowControl/>
        <w:numPr>
          <w:ilvl w:val="2"/>
          <w:numId w:val="10"/>
        </w:numPr>
        <w:shd w:val="clear" w:color="auto" w:fill="FFFFFF"/>
        <w:tabs>
          <w:tab w:val="num" w:pos="284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E1244">
        <w:rPr>
          <w:rFonts w:ascii="Calibri" w:hAnsi="Calibri" w:cs="Calibri"/>
          <w:sz w:val="20"/>
          <w:szCs w:val="20"/>
        </w:rPr>
        <w:t xml:space="preserve">w </w:t>
      </w:r>
      <w:proofErr w:type="gramStart"/>
      <w:r w:rsidRPr="00DE1244">
        <w:rPr>
          <w:rFonts w:ascii="Calibri" w:hAnsi="Calibri" w:cs="Calibri"/>
          <w:sz w:val="20"/>
          <w:szCs w:val="20"/>
        </w:rPr>
        <w:t>przypadku gdy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 okazane lub przedłożone dokumenty będą niekompletne lub nie będą potwierdzały w sposób jednoznaczny wymaganego zatrudnienia osób na umowę o pracę – w wysokości 10 zł za każdy dzień do dnia dostarczenia lub okazania Zamawiającemu kompletnych lub jednoznacznie potwierdzających fakt zatrudnia osób na umowę o pracę dokumentów,</w:t>
      </w:r>
    </w:p>
    <w:p w:rsidR="00B21D53" w:rsidRPr="00DE1244" w:rsidRDefault="00B21D53" w:rsidP="00B21D53">
      <w:pPr>
        <w:widowControl/>
        <w:numPr>
          <w:ilvl w:val="2"/>
          <w:numId w:val="10"/>
        </w:numPr>
        <w:shd w:val="clear" w:color="auto" w:fill="FFFFFF"/>
        <w:tabs>
          <w:tab w:val="num" w:pos="284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z w:val="20"/>
          <w:szCs w:val="20"/>
        </w:rPr>
        <w:t>w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 przypadku uchybienia terminowi, o którym mowa w § 1 ust. 21 </w:t>
      </w:r>
      <w:proofErr w:type="spellStart"/>
      <w:r w:rsidRPr="00DE1244">
        <w:rPr>
          <w:rFonts w:ascii="Calibri" w:hAnsi="Calibri" w:cs="Calibri"/>
          <w:sz w:val="20"/>
          <w:szCs w:val="20"/>
        </w:rPr>
        <w:t>zd</w:t>
      </w:r>
      <w:proofErr w:type="spellEnd"/>
      <w:r w:rsidRPr="00DE1244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DE1244">
        <w:rPr>
          <w:rFonts w:ascii="Calibri" w:hAnsi="Calibri" w:cs="Calibri"/>
          <w:sz w:val="20"/>
          <w:szCs w:val="20"/>
        </w:rPr>
        <w:t>drugie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 za każdy dzień uchybienia w wysokości 10 zł za każdy dzień opóźnienia,</w:t>
      </w:r>
    </w:p>
    <w:p w:rsidR="00B21D53" w:rsidRPr="00DE1244" w:rsidRDefault="00B21D53" w:rsidP="00B21D53">
      <w:pPr>
        <w:widowControl/>
        <w:numPr>
          <w:ilvl w:val="2"/>
          <w:numId w:val="10"/>
        </w:numPr>
        <w:shd w:val="clear" w:color="auto" w:fill="FFFFFF"/>
        <w:tabs>
          <w:tab w:val="num" w:pos="284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z w:val="20"/>
          <w:szCs w:val="20"/>
        </w:rPr>
        <w:t>przypadku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 nieutrzymania ciągłości zatrudnienia pracowników na umowę o pracę Wykonawca zapłaci Zamawiającemu karę w wysokości 10 zł za każdy dzień liczoną odrębnie dla każdej osoby zatrudnionej na umowę o pracę.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E1244">
        <w:rPr>
          <w:rFonts w:ascii="Calibri" w:hAnsi="Calibri" w:cs="Calibri"/>
          <w:sz w:val="20"/>
          <w:szCs w:val="20"/>
        </w:rPr>
        <w:t xml:space="preserve">Strony ustalają, że zmniejszenie przez Wykonawcę ilości osób wskazanych w SIWZ i w </w:t>
      </w:r>
      <w:r w:rsidRPr="00DE1244">
        <w:rPr>
          <w:rFonts w:ascii="Calibri" w:hAnsi="Calibri" w:cs="Calibri"/>
          <w:b/>
          <w:sz w:val="20"/>
          <w:szCs w:val="20"/>
        </w:rPr>
        <w:t>załączniku nr 4</w:t>
      </w:r>
      <w:r w:rsidRPr="00DE1244">
        <w:rPr>
          <w:rFonts w:ascii="Calibri" w:hAnsi="Calibri" w:cs="Calibri"/>
          <w:sz w:val="20"/>
          <w:szCs w:val="20"/>
        </w:rPr>
        <w:t xml:space="preserve"> do niniejszej umowy) może skutkować </w:t>
      </w:r>
      <w:r w:rsidRPr="00DE1244">
        <w:rPr>
          <w:rFonts w:ascii="Calibri" w:hAnsi="Calibri"/>
          <w:sz w:val="20"/>
          <w:szCs w:val="20"/>
        </w:rPr>
        <w:t>odstąpieniem</w:t>
      </w:r>
      <w:r w:rsidRPr="00DE1244">
        <w:rPr>
          <w:rFonts w:ascii="Calibri" w:hAnsi="Calibri" w:cs="Calibri"/>
          <w:sz w:val="20"/>
          <w:szCs w:val="20"/>
        </w:rPr>
        <w:t xml:space="preserve"> przez Zamawiającego od umowy z winy Wykonawcy i naliczeniem kary umownej wymienionej w § 10 ust. 3. Oświadczenie o odstąpieniu od umowy zostanie złożone na piśmie w ciągu 30 dni kalendarzowych od powzięcia przez Zamawiającego wiedzy o zmniejszeniu zadeklarowanej liczby pracowników.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E1244">
        <w:rPr>
          <w:rFonts w:ascii="Calibri" w:hAnsi="Calibri" w:cs="Calibri"/>
          <w:sz w:val="20"/>
          <w:szCs w:val="20"/>
        </w:rPr>
        <w:t>Strony zastrzegają sobie prawo dochodzenia odszkodowania uzupełniającego na zasadach ogólnych Kodeksu Cywilnego.</w:t>
      </w:r>
    </w:p>
    <w:p w:rsidR="00B21D53" w:rsidRPr="00DE1244" w:rsidRDefault="00B21D53" w:rsidP="00B21D53">
      <w:pPr>
        <w:widowControl/>
        <w:numPr>
          <w:ilvl w:val="3"/>
          <w:numId w:val="1"/>
        </w:numPr>
        <w:tabs>
          <w:tab w:val="clear" w:pos="2880"/>
          <w:tab w:val="left" w:pos="993"/>
          <w:tab w:val="left" w:pos="1694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E1244">
        <w:rPr>
          <w:rFonts w:ascii="Calibri" w:hAnsi="Calibri" w:cs="Calibri"/>
          <w:sz w:val="20"/>
          <w:szCs w:val="20"/>
        </w:rPr>
        <w:t>Okoliczność, że Zamawiający nie poniósł szkody wskutek opóźnień Wykonawcy nie zwalnia Wykonawcy z obowiązku zapłaty zastrzeżonych kar umownych.</w:t>
      </w:r>
    </w:p>
    <w:p w:rsidR="00B21D53" w:rsidRPr="00DE1244" w:rsidRDefault="00B21D53" w:rsidP="00B21D53">
      <w:pPr>
        <w:widowControl/>
        <w:shd w:val="clear" w:color="auto" w:fill="FFFFFF"/>
        <w:tabs>
          <w:tab w:val="left" w:pos="993"/>
          <w:tab w:val="left" w:pos="1694"/>
        </w:tabs>
        <w:suppressAutoHyphens w:val="0"/>
        <w:spacing w:line="276" w:lineRule="auto"/>
        <w:ind w:left="567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num" w:pos="360"/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bCs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bCs/>
          <w:sz w:val="20"/>
          <w:szCs w:val="20"/>
          <w:lang w:eastAsia="pl-PL"/>
        </w:rPr>
        <w:t>§ 8</w:t>
      </w:r>
    </w:p>
    <w:p w:rsidR="00B21D53" w:rsidRPr="00DE1244" w:rsidRDefault="00B21D53" w:rsidP="00B21D53">
      <w:pPr>
        <w:widowControl/>
        <w:numPr>
          <w:ilvl w:val="0"/>
          <w:numId w:val="2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>Stałe kontakty w ramach realizacji niniejszej umowy, obejmujące w szczególności dokonywanie uzgodnień organizacyjnych we wszystkich sprawach dotyczących prawidłowego wykonania umowy, prowadzone będą telefonicznie, faksem lub za pomocą poczty elektronicznej.</w:t>
      </w:r>
    </w:p>
    <w:p w:rsidR="00B21D53" w:rsidRPr="00DE1244" w:rsidRDefault="00B21D53" w:rsidP="00B21D53">
      <w:pPr>
        <w:widowControl/>
        <w:numPr>
          <w:ilvl w:val="0"/>
          <w:numId w:val="2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Ze strony Zamawiającego do bieżącej współpracy w zakresie realizacji umowy upoważniona jest Pani Urszula </w:t>
      </w:r>
      <w:proofErr w:type="spellStart"/>
      <w:r w:rsidRPr="00DE1244">
        <w:rPr>
          <w:rFonts w:ascii="Calibri" w:hAnsi="Calibri" w:cs="Tahoma"/>
          <w:sz w:val="20"/>
          <w:szCs w:val="20"/>
          <w:lang w:eastAsia="pl-PL"/>
        </w:rPr>
        <w:t>Zdeb</w:t>
      </w:r>
      <w:proofErr w:type="spellEnd"/>
      <w:r w:rsidRPr="00DE1244">
        <w:rPr>
          <w:rFonts w:ascii="Calibri" w:hAnsi="Calibri" w:cs="Tahoma"/>
          <w:sz w:val="20"/>
          <w:szCs w:val="20"/>
          <w:lang w:eastAsia="pl-PL"/>
        </w:rPr>
        <w:t xml:space="preserve"> i Pani Sylwia Majkowska tel. 12-658-72-56;</w:t>
      </w:r>
      <w:r w:rsidRPr="00DE1244">
        <w:t xml:space="preserve"> </w:t>
      </w:r>
      <w:r w:rsidRPr="00DE1244">
        <w:rPr>
          <w:rFonts w:ascii="Calibri" w:hAnsi="Calibri" w:cs="Tahoma"/>
          <w:sz w:val="20"/>
          <w:szCs w:val="20"/>
          <w:lang w:eastAsia="pl-PL"/>
        </w:rPr>
        <w:t>12-433-27-79, e-mail: gromadzenie.</w:t>
      </w:r>
      <w:proofErr w:type="gramStart"/>
      <w:r w:rsidRPr="00DE1244">
        <w:rPr>
          <w:rFonts w:ascii="Calibri" w:hAnsi="Calibri"/>
          <w:sz w:val="20"/>
          <w:szCs w:val="20"/>
        </w:rPr>
        <w:t>ksiazki</w:t>
      </w:r>
      <w:proofErr w:type="gramEnd"/>
      <w:r w:rsidRPr="00DE1244">
        <w:rPr>
          <w:rFonts w:ascii="Calibri" w:hAnsi="Calibri"/>
          <w:sz w:val="20"/>
          <w:szCs w:val="20"/>
        </w:rPr>
        <w:t>@bm.cm-uj.krakow.</w:t>
      </w:r>
      <w:proofErr w:type="gramStart"/>
      <w:r w:rsidRPr="00DE1244">
        <w:rPr>
          <w:rFonts w:ascii="Calibri" w:hAnsi="Calibri"/>
          <w:sz w:val="20"/>
          <w:szCs w:val="20"/>
        </w:rPr>
        <w:t>pl</w:t>
      </w:r>
      <w:proofErr w:type="gramEnd"/>
      <w:r w:rsidRPr="00DE1244">
        <w:rPr>
          <w:rFonts w:ascii="Calibri" w:hAnsi="Calibri"/>
          <w:sz w:val="20"/>
          <w:szCs w:val="20"/>
        </w:rPr>
        <w:t>, urszula.</w:t>
      </w:r>
      <w:proofErr w:type="gramStart"/>
      <w:r w:rsidRPr="00DE1244">
        <w:rPr>
          <w:rFonts w:ascii="Calibri" w:hAnsi="Calibri"/>
          <w:sz w:val="20"/>
          <w:szCs w:val="20"/>
        </w:rPr>
        <w:t>zdeb</w:t>
      </w:r>
      <w:proofErr w:type="gramEnd"/>
      <w:r w:rsidRPr="00DE1244">
        <w:rPr>
          <w:rFonts w:ascii="Calibri" w:hAnsi="Calibri"/>
          <w:sz w:val="20"/>
          <w:szCs w:val="20"/>
        </w:rPr>
        <w:t>@bm.cm-uj.krakow.</w:t>
      </w:r>
      <w:proofErr w:type="gramStart"/>
      <w:r w:rsidRPr="00DE1244">
        <w:rPr>
          <w:rFonts w:ascii="Calibri" w:hAnsi="Calibri"/>
          <w:sz w:val="20"/>
          <w:szCs w:val="20"/>
        </w:rPr>
        <w:t>pl</w:t>
      </w:r>
      <w:proofErr w:type="gramEnd"/>
      <w:r w:rsidRPr="00DE1244">
        <w:rPr>
          <w:rFonts w:ascii="Calibri" w:hAnsi="Calibri"/>
          <w:sz w:val="20"/>
          <w:szCs w:val="20"/>
        </w:rPr>
        <w:t>, sylwia.</w:t>
      </w:r>
      <w:proofErr w:type="gramStart"/>
      <w:r w:rsidRPr="00DE1244">
        <w:rPr>
          <w:rFonts w:ascii="Calibri" w:hAnsi="Calibri"/>
          <w:sz w:val="20"/>
          <w:szCs w:val="20"/>
        </w:rPr>
        <w:t>majkowska</w:t>
      </w:r>
      <w:proofErr w:type="gramEnd"/>
      <w:r w:rsidRPr="00DE1244">
        <w:rPr>
          <w:rFonts w:ascii="Calibri" w:hAnsi="Calibri"/>
          <w:sz w:val="20"/>
          <w:szCs w:val="20"/>
        </w:rPr>
        <w:t>@bm.cm-uj.krakow.</w:t>
      </w:r>
      <w:proofErr w:type="gramStart"/>
      <w:r w:rsidRPr="00DE1244">
        <w:rPr>
          <w:rFonts w:ascii="Calibri" w:hAnsi="Calibri"/>
          <w:sz w:val="20"/>
          <w:szCs w:val="20"/>
        </w:rPr>
        <w:t>pl</w:t>
      </w:r>
      <w:proofErr w:type="gramEnd"/>
    </w:p>
    <w:p w:rsidR="00B21D53" w:rsidRPr="00DE1244" w:rsidRDefault="00B21D53" w:rsidP="00B21D53">
      <w:pPr>
        <w:widowControl/>
        <w:numPr>
          <w:ilvl w:val="0"/>
          <w:numId w:val="2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Ze strony Wykonawcy do bieżącej współpracy w zakresie realizacji umowy upoważniona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 xml:space="preserve">jest: ......................, </w:t>
      </w:r>
      <w:proofErr w:type="spellStart"/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tel</w:t>
      </w:r>
      <w:proofErr w:type="spellEnd"/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:........................., e-mail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: ........................................</w:t>
      </w:r>
    </w:p>
    <w:p w:rsidR="00B21D53" w:rsidRPr="00DE1244" w:rsidRDefault="00B21D53" w:rsidP="00B21D53">
      <w:pPr>
        <w:widowControl/>
        <w:numPr>
          <w:ilvl w:val="0"/>
          <w:numId w:val="2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Strony dopuszczają możliwość zmiany osób, o których mowa w ust. 2 i 3 w przypadku zmian organizacyjno-kadrowych. Zmiana nie wymaga aneksu, a jedynie pisemnego powiadomienia strony.</w:t>
      </w:r>
    </w:p>
    <w:p w:rsidR="00B21D53" w:rsidRPr="00DE1244" w:rsidRDefault="00B21D53" w:rsidP="00B21D53">
      <w:pPr>
        <w:widowControl/>
        <w:numPr>
          <w:ilvl w:val="0"/>
          <w:numId w:val="2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lastRenderedPageBreak/>
        <w:t xml:space="preserve">Do dokonywania w imieniu Zamawiającego czynności związanych z reklamacją przedmiotu umowy upoważnieni są: Pani Urszula </w:t>
      </w:r>
      <w:proofErr w:type="spellStart"/>
      <w:r w:rsidRPr="00DE1244">
        <w:rPr>
          <w:rFonts w:ascii="Calibri" w:hAnsi="Calibri" w:cs="Calibri"/>
          <w:sz w:val="20"/>
          <w:szCs w:val="20"/>
          <w:lang w:eastAsia="pl-PL"/>
        </w:rPr>
        <w:t>Zdeb</w:t>
      </w:r>
      <w:proofErr w:type="spellEnd"/>
      <w:r w:rsidRPr="00DE1244">
        <w:rPr>
          <w:rFonts w:ascii="Calibri" w:hAnsi="Calibri" w:cs="Calibri"/>
          <w:sz w:val="20"/>
          <w:szCs w:val="20"/>
          <w:lang w:eastAsia="pl-PL"/>
        </w:rPr>
        <w:t xml:space="preserve"> i Pani Sylwia Majkowska.</w:t>
      </w:r>
    </w:p>
    <w:p w:rsidR="00B21D53" w:rsidRPr="00DE1244" w:rsidRDefault="00B21D53" w:rsidP="00B21D53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694"/>
        </w:tabs>
        <w:suppressAutoHyphens w:val="0"/>
        <w:autoSpaceDE w:val="0"/>
        <w:autoSpaceDN w:val="0"/>
        <w:adjustRightInd w:val="0"/>
        <w:spacing w:after="138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 xml:space="preserve">O każdej zmianie osób lub danych teleadresowych Stron umowy zobowiązane są powiadomić drugą stronę pisemnie. W przypadku braku powiadomienia wszelka korespondencja czy powiadomienie kierowane na ostatnio podane dane uznawane będą za prawidłowo doręczoną. Wszelkie pisma i oświadczenia związane z wykonaniem Przedmiotu Umowy będą sporządzone na piśmie, pod rygorem nieważności, </w:t>
      </w:r>
      <w:proofErr w:type="gramStart"/>
      <w:r w:rsidRPr="00DE1244">
        <w:rPr>
          <w:rFonts w:ascii="Calibri" w:hAnsi="Calibri" w:cs="Calibri"/>
          <w:sz w:val="20"/>
          <w:szCs w:val="20"/>
          <w:lang w:eastAsia="pl-PL"/>
        </w:rPr>
        <w:t>chyba że</w:t>
      </w:r>
      <w:proofErr w:type="gramEnd"/>
      <w:r w:rsidRPr="00DE1244">
        <w:rPr>
          <w:rFonts w:ascii="Calibri" w:hAnsi="Calibri" w:cs="Calibri"/>
          <w:sz w:val="20"/>
          <w:szCs w:val="20"/>
          <w:lang w:eastAsia="pl-PL"/>
        </w:rPr>
        <w:t xml:space="preserve"> Umowa przewiduje dla jakiejś czynności inną formę. </w:t>
      </w:r>
    </w:p>
    <w:p w:rsidR="00B21D53" w:rsidRPr="00DE1244" w:rsidRDefault="00B21D53" w:rsidP="00B21D53">
      <w:pPr>
        <w:widowControl/>
        <w:tabs>
          <w:tab w:val="left" w:pos="426"/>
          <w:tab w:val="left" w:pos="993"/>
          <w:tab w:val="left" w:pos="1694"/>
        </w:tabs>
        <w:suppressAutoHyphens w:val="0"/>
        <w:autoSpaceDE w:val="0"/>
        <w:autoSpaceDN w:val="0"/>
        <w:adjustRightInd w:val="0"/>
        <w:spacing w:after="138"/>
        <w:ind w:left="7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num" w:pos="709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tabs>
          <w:tab w:val="left" w:pos="567"/>
          <w:tab w:val="left" w:pos="993"/>
          <w:tab w:val="left" w:pos="1694"/>
        </w:tabs>
        <w:spacing w:before="120" w:after="60"/>
        <w:ind w:left="567"/>
        <w:rPr>
          <w:rFonts w:ascii="Calibri" w:hAnsi="Calibri"/>
          <w:b/>
          <w:sz w:val="20"/>
          <w:szCs w:val="20"/>
        </w:rPr>
      </w:pPr>
      <w:r w:rsidRPr="00DE1244">
        <w:rPr>
          <w:rFonts w:ascii="Calibri" w:hAnsi="Calibri"/>
          <w:b/>
          <w:sz w:val="20"/>
          <w:szCs w:val="20"/>
        </w:rPr>
        <w:t>§ 9</w:t>
      </w:r>
    </w:p>
    <w:p w:rsidR="00B21D53" w:rsidRPr="00DE1244" w:rsidRDefault="00B21D53" w:rsidP="00B21D53">
      <w:pPr>
        <w:tabs>
          <w:tab w:val="left" w:pos="567"/>
          <w:tab w:val="left" w:pos="993"/>
          <w:tab w:val="left" w:pos="1694"/>
        </w:tabs>
        <w:ind w:left="567"/>
        <w:contextualSpacing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DE1244">
        <w:rPr>
          <w:rFonts w:ascii="Calibri" w:hAnsi="Calibri"/>
          <w:sz w:val="20"/>
          <w:szCs w:val="20"/>
          <w:shd w:val="clear" w:color="auto" w:fill="FFFFFF"/>
        </w:rPr>
        <w:t>1. Strony dopuszczają możliwość zmiany umowy w następujących przypadkach:</w:t>
      </w:r>
    </w:p>
    <w:p w:rsidR="00B21D53" w:rsidRPr="00DE1244" w:rsidRDefault="00B21D53" w:rsidP="00B21D53">
      <w:pPr>
        <w:widowControl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694"/>
        </w:tabs>
        <w:suppressAutoHyphens w:val="0"/>
        <w:spacing w:after="200" w:line="276" w:lineRule="auto"/>
        <w:ind w:left="567" w:firstLine="0"/>
        <w:contextualSpacing/>
        <w:jc w:val="both"/>
        <w:rPr>
          <w:rFonts w:ascii="Calibri" w:hAnsi="Calibri"/>
          <w:sz w:val="20"/>
          <w:szCs w:val="20"/>
          <w:shd w:val="clear" w:color="auto" w:fill="FFFFFF"/>
          <w:lang w:eastAsia="pl-PL"/>
        </w:rPr>
      </w:pPr>
      <w:proofErr w:type="gramStart"/>
      <w:r w:rsidRPr="00DE1244">
        <w:rPr>
          <w:rFonts w:ascii="Calibri" w:hAnsi="Calibri"/>
          <w:sz w:val="20"/>
          <w:szCs w:val="20"/>
          <w:shd w:val="clear" w:color="auto" w:fill="FFFFFF"/>
          <w:lang w:eastAsia="pl-PL"/>
        </w:rPr>
        <w:t>zmiany</w:t>
      </w:r>
      <w:proofErr w:type="gramEnd"/>
      <w:r w:rsidRPr="00DE1244">
        <w:rPr>
          <w:rFonts w:ascii="Calibri" w:hAnsi="Calibri"/>
          <w:sz w:val="20"/>
          <w:szCs w:val="20"/>
          <w:shd w:val="clear" w:color="auto" w:fill="FFFFFF"/>
          <w:lang w:eastAsia="pl-PL"/>
        </w:rPr>
        <w:t xml:space="preserve"> w stosunku do treści oferty, na podstawie, której dokonano wyboru Wykonawcy, które nie są istotne w rozumieniu art. 144 ust. 1e ustawy – prawo zamówień publicznych</w:t>
      </w:r>
    </w:p>
    <w:p w:rsidR="00B21D53" w:rsidRPr="00DE1244" w:rsidRDefault="00B21D53" w:rsidP="00B21D53">
      <w:pPr>
        <w:widowControl/>
        <w:tabs>
          <w:tab w:val="left" w:pos="284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r w:rsidRPr="00DE1244">
        <w:rPr>
          <w:rFonts w:ascii="Calibri" w:hAnsi="Calibri" w:cs="Tahoma"/>
          <w:sz w:val="20"/>
          <w:szCs w:val="20"/>
        </w:rPr>
        <w:t xml:space="preserve">2. </w:t>
      </w:r>
      <w:r w:rsidRPr="00DE1244">
        <w:rPr>
          <w:rFonts w:ascii="Calibri" w:hAnsi="Calibri" w:cs="Calibri"/>
          <w:sz w:val="20"/>
          <w:szCs w:val="20"/>
        </w:rPr>
        <w:t xml:space="preserve">zmiana umowy może być dokonana w przypadku zmian nieistotnych w stosunku do treści oferty, na </w:t>
      </w:r>
      <w:proofErr w:type="gramStart"/>
      <w:r w:rsidRPr="00DE1244">
        <w:rPr>
          <w:rFonts w:ascii="Calibri" w:hAnsi="Calibri" w:cs="Calibri"/>
          <w:sz w:val="20"/>
          <w:szCs w:val="20"/>
        </w:rPr>
        <w:t>podstawie której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 dokonano wyboru Wykonawcy lub w przypadkach określonych w niniejszej umowie lub wskutek okoliczności, których nie można było przewidzieć w chwili zawarcia umowy, a w szczególności:</w:t>
      </w:r>
    </w:p>
    <w:p w:rsidR="00B21D53" w:rsidRPr="00DE1244" w:rsidRDefault="00B21D53" w:rsidP="00B21D53">
      <w:pPr>
        <w:widowControl/>
        <w:tabs>
          <w:tab w:val="left" w:pos="567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pacing w:val="-6"/>
          <w:kern w:val="2"/>
          <w:sz w:val="20"/>
          <w:szCs w:val="20"/>
        </w:rPr>
        <w:t>a</w:t>
      </w:r>
      <w:proofErr w:type="gramEnd"/>
      <w:r w:rsidRPr="00DE1244">
        <w:rPr>
          <w:rFonts w:ascii="Calibri" w:hAnsi="Calibri" w:cs="Calibri"/>
          <w:spacing w:val="-6"/>
          <w:kern w:val="2"/>
          <w:sz w:val="20"/>
          <w:szCs w:val="20"/>
        </w:rPr>
        <w:t>) zmianą danych identyfikacyjnych (w tym adresowych i teleadresowych) strony umowy i osób reprezentujących strony (w szczególności z powodu nieprzewidzianych zmian organizacyjnych, choroby, wypadków losowych);</w:t>
      </w:r>
    </w:p>
    <w:p w:rsidR="00B21D53" w:rsidRPr="00DE1244" w:rsidRDefault="00B21D53" w:rsidP="00B21D53">
      <w:pPr>
        <w:widowControl/>
        <w:tabs>
          <w:tab w:val="left" w:pos="567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pacing w:val="-6"/>
          <w:kern w:val="2"/>
          <w:sz w:val="20"/>
          <w:szCs w:val="20"/>
        </w:rPr>
        <w:t>b</w:t>
      </w:r>
      <w:proofErr w:type="gramEnd"/>
      <w:r w:rsidRPr="00DE1244">
        <w:rPr>
          <w:rFonts w:ascii="Calibri" w:hAnsi="Calibri" w:cs="Calibri"/>
          <w:spacing w:val="-6"/>
          <w:kern w:val="2"/>
          <w:sz w:val="20"/>
          <w:szCs w:val="20"/>
        </w:rPr>
        <w:t xml:space="preserve">) zmiany numerów rachunku bankowego Wykonawcy wskazanego w niniejszej umowie, </w:t>
      </w:r>
    </w:p>
    <w:p w:rsidR="00B21D53" w:rsidRPr="00DE1244" w:rsidRDefault="00B21D53" w:rsidP="00B21D53">
      <w:pPr>
        <w:widowControl/>
        <w:tabs>
          <w:tab w:val="left" w:pos="567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z w:val="20"/>
          <w:szCs w:val="20"/>
        </w:rPr>
        <w:t>c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) </w:t>
      </w:r>
      <w:r w:rsidRPr="00DE1244">
        <w:rPr>
          <w:rFonts w:ascii="Calibri" w:hAnsi="Calibri" w:cs="Calibri"/>
          <w:spacing w:val="-6"/>
          <w:kern w:val="2"/>
          <w:sz w:val="20"/>
          <w:szCs w:val="20"/>
        </w:rPr>
        <w:t xml:space="preserve">wystąpienia oczywistych omyłek pisarskich i rachunkowych w treści niniejszej umowy, </w:t>
      </w:r>
    </w:p>
    <w:p w:rsidR="00B21D53" w:rsidRPr="00DE1244" w:rsidRDefault="00B21D53" w:rsidP="00B21D53">
      <w:pPr>
        <w:widowControl/>
        <w:tabs>
          <w:tab w:val="left" w:pos="567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z w:val="20"/>
          <w:szCs w:val="20"/>
        </w:rPr>
        <w:t>d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) </w:t>
      </w:r>
      <w:r w:rsidRPr="00DE1244">
        <w:rPr>
          <w:rFonts w:ascii="Calibri" w:hAnsi="Calibri" w:cs="Calibri"/>
          <w:spacing w:val="-6"/>
          <w:kern w:val="2"/>
          <w:sz w:val="20"/>
          <w:szCs w:val="20"/>
        </w:rPr>
        <w:t>zmiany w KRS, wpisie do CEIDG w trakcie realizacji zamówienia dotyczące Wykonawcy,</w:t>
      </w:r>
    </w:p>
    <w:p w:rsidR="00B21D53" w:rsidRPr="00DE1244" w:rsidRDefault="00B21D53" w:rsidP="00B21D53">
      <w:pPr>
        <w:widowControl/>
        <w:tabs>
          <w:tab w:val="left" w:pos="567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z w:val="20"/>
          <w:szCs w:val="20"/>
        </w:rPr>
        <w:t>e</w:t>
      </w:r>
      <w:proofErr w:type="gramEnd"/>
      <w:r w:rsidRPr="00DE1244">
        <w:rPr>
          <w:rFonts w:ascii="Calibri" w:hAnsi="Calibri" w:cs="Calibri"/>
          <w:sz w:val="20"/>
          <w:szCs w:val="20"/>
        </w:rPr>
        <w:t xml:space="preserve">) w przypadku zmian korzystnych dla Zamawiającego, </w:t>
      </w:r>
      <w:r w:rsidRPr="00DE1244">
        <w:rPr>
          <w:rFonts w:ascii="Calibri" w:hAnsi="Calibri" w:cs="Calibri"/>
          <w:spacing w:val="-6"/>
          <w:kern w:val="2"/>
          <w:sz w:val="20"/>
          <w:szCs w:val="20"/>
        </w:rPr>
        <w:t>a polegających m.in. na możliwości ograniczenia zakresu przedmiotowego umowy, obniżenie wynagrodzenia umownego w przypadku ograniczenia zakresu przedmiotowego umowy, modyfikacji zasad płatności wynagrodzenia umownego.</w:t>
      </w:r>
    </w:p>
    <w:p w:rsidR="00B21D53" w:rsidRPr="00DE1244" w:rsidRDefault="00B21D53" w:rsidP="00B21D53">
      <w:pPr>
        <w:widowControl/>
        <w:tabs>
          <w:tab w:val="left" w:pos="567"/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DE1244">
        <w:rPr>
          <w:rFonts w:ascii="Calibri" w:hAnsi="Calibri" w:cs="Calibri"/>
          <w:spacing w:val="-6"/>
          <w:kern w:val="2"/>
          <w:sz w:val="20"/>
          <w:szCs w:val="20"/>
        </w:rPr>
        <w:t>f</w:t>
      </w:r>
      <w:proofErr w:type="gramEnd"/>
      <w:r w:rsidRPr="00DE1244">
        <w:rPr>
          <w:rFonts w:ascii="Calibri" w:hAnsi="Calibri" w:cs="Calibri"/>
          <w:spacing w:val="-6"/>
          <w:kern w:val="2"/>
          <w:sz w:val="20"/>
          <w:szCs w:val="20"/>
        </w:rPr>
        <w:t>) zmiana postanowień umowy wskutek zmiany przepisów prawa Unii Europejskiej lub prawa krajowego</w:t>
      </w:r>
    </w:p>
    <w:p w:rsidR="00B21D53" w:rsidRPr="00DE1244" w:rsidRDefault="00B21D53" w:rsidP="00B21D53">
      <w:pPr>
        <w:tabs>
          <w:tab w:val="left" w:pos="993"/>
          <w:tab w:val="left" w:pos="1694"/>
        </w:tabs>
        <w:ind w:left="567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DE1244">
        <w:rPr>
          <w:rFonts w:ascii="Calibri" w:hAnsi="Calibri"/>
          <w:sz w:val="20"/>
          <w:szCs w:val="20"/>
        </w:rPr>
        <w:t xml:space="preserve">3. Strona występująca o zmianę postanowień niniejszej umowy zobowiązana jest do udokumentowania </w:t>
      </w:r>
      <w:r w:rsidRPr="00DE1244">
        <w:rPr>
          <w:rFonts w:ascii="Calibri" w:hAnsi="Calibri"/>
          <w:sz w:val="20"/>
          <w:szCs w:val="20"/>
          <w:shd w:val="clear" w:color="auto" w:fill="FFFFFF"/>
        </w:rPr>
        <w:t>zaistnienia okoliczności, o których mowa w pkt. 2. Wniosek o zmianę postanowień niniejszej umowy musi być wyrażony na piśmie.</w:t>
      </w:r>
    </w:p>
    <w:p w:rsidR="00B21D53" w:rsidRPr="00DE1244" w:rsidRDefault="00B21D53" w:rsidP="00B21D53">
      <w:pPr>
        <w:tabs>
          <w:tab w:val="left" w:pos="993"/>
          <w:tab w:val="left" w:pos="1694"/>
        </w:tabs>
        <w:ind w:left="567"/>
        <w:jc w:val="left"/>
        <w:rPr>
          <w:rFonts w:ascii="Calibri" w:hAnsi="Calibri" w:cs="Tahoma"/>
          <w:sz w:val="20"/>
          <w:szCs w:val="20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</w:rPr>
        <w:tab/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§ 10</w:t>
      </w:r>
    </w:p>
    <w:p w:rsidR="00B21D53" w:rsidRPr="00DE1244" w:rsidRDefault="00B21D53" w:rsidP="00B21D53">
      <w:pPr>
        <w:widowControl/>
        <w:numPr>
          <w:ilvl w:val="0"/>
          <w:numId w:val="5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Zamawiający może odstąpić od umowy w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wypadku jeżeli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: 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1) zaistnieje istotna zmiana okoliczności powodująca, że wykonanie umowy nie leży w interesie </w:t>
      </w: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publicznym czego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nie można było przewidzieć w chwili zawarcia umowy, lub dalsze wykonywanie umowy może zagrozić istotnemu interesowi bezpieczeństwa państwa lub bezpieczeństwu publicznemu,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2) </w:t>
      </w:r>
      <w:r w:rsidRPr="00DE1244">
        <w:rPr>
          <w:rFonts w:ascii="Calibri" w:hAnsi="Calibri" w:cs="Calibri"/>
          <w:sz w:val="20"/>
          <w:szCs w:val="20"/>
          <w:lang w:eastAsia="pl-PL"/>
        </w:rPr>
        <w:t>pomimo uprzedniego 2-krotnego złożenia pisemnych zastrzeżeń ( w odstępie 14 dni kalendarzowych), przez Zamawiającego – Wykonawca nie wykonuje usług zgodnie z warunkami umowy lub zaniedbuje zobowiązania umowne,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3) gdy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wysokość kar umownych, o których mowa w § 7 ust. 6 przekroczy 25% wynagrodzenia umownego brutto,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4) gdy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opóźnienie w aktywowaniu dostępu do Bazy przekroczy termin, o którym mowa w § 5 ust. 1,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5) gdy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 xml:space="preserve"> okaże się, że Baza jest obarczona jakimikolwiek wadami, w tym w szczególności wadami prawnymi,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autoSpaceDE w:val="0"/>
        <w:autoSpaceDN w:val="0"/>
        <w:adjustRightInd w:val="0"/>
        <w:spacing w:after="13"/>
        <w:ind w:lef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 xml:space="preserve">6) nastąpi znaczne pogorszenie sytuacji finansowej Wykonawcy, uniemożliwiające dalsze wykonywanie umowy albo wystąpią inne przyczyny uniemożliwiające lub ograniczające swobodne wykonywanie przez Wykonawcę jego obowiązków wynikających z umowy; 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autoSpaceDE w:val="0"/>
        <w:autoSpaceDN w:val="0"/>
        <w:adjustRightInd w:val="0"/>
        <w:spacing w:after="13"/>
        <w:ind w:lef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>7) Wykonawca ze swej winy przerwał realizację umowy i nie podejmuje jej przez okres, co najmniej 14 dni,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5C0376">
        <w:rPr>
          <w:rFonts w:ascii="Calibri" w:hAnsi="Calibri" w:cs="Calibri"/>
          <w:color w:val="FF0000"/>
          <w:sz w:val="20"/>
          <w:szCs w:val="20"/>
          <w:lang w:eastAsia="pl-PL"/>
        </w:rPr>
        <w:t>pomimo otrzymania od Zamawiającego pisemnego wezwania i wyznaczenia dodatkowego 7 dniowego terminu na przystąpienie do realizacji umowy,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autoSpaceDE w:val="0"/>
        <w:autoSpaceDN w:val="0"/>
        <w:adjustRightInd w:val="0"/>
        <w:spacing w:after="13"/>
        <w:ind w:lef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DE1244">
        <w:rPr>
          <w:rFonts w:ascii="Calibri" w:hAnsi="Calibri" w:cs="Calibri"/>
          <w:sz w:val="20"/>
          <w:szCs w:val="20"/>
          <w:lang w:eastAsia="pl-PL"/>
        </w:rPr>
        <w:t>8) Wykonawca dokonał cesji wierzytelności wynikających z niniejszej umowy na rzecz osób trzecich bez uprzedniego uzyskania stosownej, pisemnej zgody Zamawiającego wyrażonej na piśmie pod rygorem nieważności.</w:t>
      </w:r>
    </w:p>
    <w:p w:rsidR="00B21D53" w:rsidRPr="00DE1244" w:rsidRDefault="00B21D53" w:rsidP="00B21D53">
      <w:pPr>
        <w:widowControl/>
        <w:numPr>
          <w:ilvl w:val="0"/>
          <w:numId w:val="5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lastRenderedPageBreak/>
        <w:t>Odstąpienie od umowy powinno nastąpić w terminie 30 dni od daty powzięcia wiadomości o zaistnieniu okoliczności, o których mowa w ust. 1</w:t>
      </w:r>
    </w:p>
    <w:p w:rsidR="00B21D53" w:rsidRPr="00DE1244" w:rsidRDefault="00B21D53" w:rsidP="00B21D53">
      <w:pPr>
        <w:widowControl/>
        <w:numPr>
          <w:ilvl w:val="0"/>
          <w:numId w:val="5"/>
        </w:numPr>
        <w:tabs>
          <w:tab w:val="left" w:pos="993"/>
          <w:tab w:val="left" w:pos="1694"/>
        </w:tabs>
        <w:suppressAutoHyphens w:val="0"/>
        <w:ind w:left="567" w:firstLine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 xml:space="preserve">W przypadku odstąpienia od umowy oraz jej rozwiązania z przyczyn leżących po stronie Wykonawcy będzie on zobowiązany do zapłaty kary umownej w wysokości 10% wynagrodzenia brutto, o którym mowa w § 3 ust 1. Wykonawca będzie mógł żądać jedynie wynagrodzenia należnego z tytułu wykonania umowy. </w:t>
      </w:r>
    </w:p>
    <w:p w:rsidR="00B21D53" w:rsidRPr="00DE1244" w:rsidRDefault="00B21D53" w:rsidP="00B21D53">
      <w:pPr>
        <w:keepNext/>
        <w:tabs>
          <w:tab w:val="left" w:pos="567"/>
          <w:tab w:val="left" w:pos="993"/>
          <w:tab w:val="left" w:pos="1694"/>
          <w:tab w:val="center" w:pos="4213"/>
        </w:tabs>
        <w:spacing w:before="120"/>
        <w:jc w:val="both"/>
        <w:rPr>
          <w:rFonts w:ascii="Calibri" w:hAnsi="Calibri" w:cs="Tahoma"/>
          <w:b/>
          <w:sz w:val="20"/>
          <w:szCs w:val="20"/>
        </w:rPr>
      </w:pPr>
    </w:p>
    <w:p w:rsidR="00B21D53" w:rsidRPr="00DE1244" w:rsidRDefault="00B21D53" w:rsidP="00B21D53">
      <w:pPr>
        <w:keepNext/>
        <w:tabs>
          <w:tab w:val="left" w:pos="567"/>
          <w:tab w:val="left" w:pos="993"/>
          <w:tab w:val="left" w:pos="1694"/>
          <w:tab w:val="center" w:pos="4213"/>
        </w:tabs>
        <w:spacing w:before="120"/>
        <w:ind w:left="567"/>
        <w:rPr>
          <w:rFonts w:ascii="Calibri" w:hAnsi="Calibri" w:cs="Tahoma"/>
          <w:b/>
          <w:sz w:val="20"/>
          <w:szCs w:val="20"/>
        </w:rPr>
      </w:pPr>
      <w:r w:rsidRPr="00DE1244">
        <w:rPr>
          <w:rFonts w:ascii="Calibri" w:hAnsi="Calibri" w:cs="Tahoma"/>
          <w:b/>
          <w:sz w:val="20"/>
          <w:szCs w:val="20"/>
        </w:rPr>
        <w:t>§ 11</w:t>
      </w:r>
    </w:p>
    <w:p w:rsidR="00B21D53" w:rsidRPr="00DE1244" w:rsidRDefault="00B21D53" w:rsidP="00B21D53">
      <w:pPr>
        <w:widowControl/>
        <w:numPr>
          <w:ilvl w:val="3"/>
          <w:numId w:val="7"/>
        </w:numPr>
        <w:tabs>
          <w:tab w:val="num" w:pos="567"/>
          <w:tab w:val="left" w:pos="993"/>
          <w:tab w:val="left" w:pos="1694"/>
        </w:tabs>
        <w:suppressAutoHyphens w:val="0"/>
        <w:spacing w:line="276" w:lineRule="auto"/>
        <w:ind w:left="567" w:firstLine="0"/>
        <w:jc w:val="both"/>
        <w:rPr>
          <w:rFonts w:ascii="Calibri" w:hAnsi="Calibri" w:cs="Tahoma"/>
          <w:sz w:val="20"/>
          <w:szCs w:val="20"/>
        </w:rPr>
      </w:pPr>
      <w:r w:rsidRPr="00DE1244">
        <w:rPr>
          <w:rFonts w:ascii="Calibri" w:hAnsi="Calibri" w:cs="Tahoma"/>
          <w:sz w:val="20"/>
          <w:szCs w:val="20"/>
        </w:rPr>
        <w:t>Do umowy ma zastosowanie przepis art. 144 ustawy Prawo zamówień publicznych.</w:t>
      </w:r>
    </w:p>
    <w:p w:rsidR="00B21D53" w:rsidRPr="00DE1244" w:rsidRDefault="00B21D53" w:rsidP="00B21D53">
      <w:pPr>
        <w:widowControl/>
        <w:numPr>
          <w:ilvl w:val="3"/>
          <w:numId w:val="7"/>
        </w:numPr>
        <w:tabs>
          <w:tab w:val="num" w:pos="567"/>
          <w:tab w:val="left" w:pos="993"/>
          <w:tab w:val="left" w:pos="1694"/>
        </w:tabs>
        <w:suppressAutoHyphens w:val="0"/>
        <w:spacing w:line="276" w:lineRule="auto"/>
        <w:ind w:left="567" w:firstLine="0"/>
        <w:jc w:val="both"/>
        <w:rPr>
          <w:rFonts w:ascii="Calibri" w:hAnsi="Calibri" w:cs="Tahoma"/>
          <w:sz w:val="20"/>
          <w:szCs w:val="20"/>
        </w:rPr>
      </w:pPr>
      <w:r w:rsidRPr="00DE1244">
        <w:rPr>
          <w:rFonts w:ascii="Calibri" w:hAnsi="Calibri" w:cs="Tahoma"/>
          <w:sz w:val="20"/>
          <w:szCs w:val="20"/>
        </w:rPr>
        <w:t>W sprawach nieuregulowanych niniejszą umową mają zastosowanie przepisy prawa polskiego, tj. ustawy Prawo zamówień publicznych i Kodeksu cywilnego.</w:t>
      </w:r>
    </w:p>
    <w:p w:rsidR="00B21D53" w:rsidRPr="00DE1244" w:rsidRDefault="00B21D53" w:rsidP="00B21D53">
      <w:pPr>
        <w:widowControl/>
        <w:numPr>
          <w:ilvl w:val="3"/>
          <w:numId w:val="7"/>
        </w:numPr>
        <w:tabs>
          <w:tab w:val="num" w:pos="567"/>
          <w:tab w:val="left" w:pos="993"/>
          <w:tab w:val="left" w:pos="1694"/>
        </w:tabs>
        <w:suppressAutoHyphens w:val="0"/>
        <w:spacing w:line="276" w:lineRule="auto"/>
        <w:ind w:left="567" w:firstLine="0"/>
        <w:jc w:val="both"/>
        <w:rPr>
          <w:rFonts w:ascii="Calibri" w:hAnsi="Calibri" w:cs="Tahoma"/>
          <w:sz w:val="20"/>
          <w:szCs w:val="20"/>
        </w:rPr>
      </w:pPr>
      <w:r w:rsidRPr="00DE1244">
        <w:rPr>
          <w:rFonts w:ascii="Calibri" w:hAnsi="Calibri"/>
          <w:sz w:val="20"/>
          <w:szCs w:val="20"/>
        </w:rPr>
        <w:t xml:space="preserve">Wszelkie spory mogące wyniknąć pomiędzy stronami przy realizowaniu przedmiotu umowy lub </w:t>
      </w:r>
      <w:r w:rsidRPr="00DE1244">
        <w:rPr>
          <w:rFonts w:ascii="Calibri" w:hAnsi="Calibri"/>
          <w:sz w:val="20"/>
          <w:szCs w:val="20"/>
        </w:rPr>
        <w:br/>
        <w:t>z nią zawiązane, w przypadku braku możliwości ich polubownego załatwienia, będą rozpatrywane przez polski sąd właściwy dla siedziby Zamawiającego.</w:t>
      </w:r>
    </w:p>
    <w:p w:rsidR="00B21D53" w:rsidRPr="00DE1244" w:rsidRDefault="00B21D53" w:rsidP="00B21D53">
      <w:pPr>
        <w:widowControl/>
        <w:numPr>
          <w:ilvl w:val="3"/>
          <w:numId w:val="7"/>
        </w:numPr>
        <w:tabs>
          <w:tab w:val="num" w:pos="567"/>
          <w:tab w:val="left" w:pos="993"/>
          <w:tab w:val="left" w:pos="1694"/>
        </w:tabs>
        <w:suppressAutoHyphens w:val="0"/>
        <w:spacing w:line="276" w:lineRule="auto"/>
        <w:ind w:left="567" w:firstLine="0"/>
        <w:jc w:val="both"/>
        <w:rPr>
          <w:rFonts w:ascii="Calibri" w:hAnsi="Calibri" w:cs="Tahoma"/>
          <w:sz w:val="20"/>
          <w:szCs w:val="20"/>
        </w:rPr>
      </w:pPr>
      <w:r w:rsidRPr="00DE1244">
        <w:rPr>
          <w:rFonts w:ascii="Calibri" w:hAnsi="Calibri"/>
          <w:sz w:val="20"/>
          <w:szCs w:val="20"/>
        </w:rPr>
        <w:t xml:space="preserve">Wykonawca nie może bez uprzedniej zgody </w:t>
      </w:r>
      <w:proofErr w:type="gramStart"/>
      <w:r w:rsidRPr="00DE1244">
        <w:rPr>
          <w:rFonts w:ascii="Calibri" w:hAnsi="Calibri"/>
          <w:sz w:val="20"/>
          <w:szCs w:val="20"/>
        </w:rPr>
        <w:t xml:space="preserve">Zamawiającego , </w:t>
      </w:r>
      <w:proofErr w:type="gramEnd"/>
      <w:r w:rsidRPr="00DE1244">
        <w:rPr>
          <w:rFonts w:ascii="Calibri" w:hAnsi="Calibri"/>
          <w:sz w:val="20"/>
          <w:szCs w:val="20"/>
        </w:rPr>
        <w:t xml:space="preserve">wyrażonej na piśmie pod rygorem nieważności, przenieść ani zbyć wierzytelności już wymagalnych, a także przyszłych , przysługujących Wykonawcy na podstawie umowy na osobę trzecią. Powyższy zakaz dotyczy także </w:t>
      </w:r>
      <w:proofErr w:type="gramStart"/>
      <w:r w:rsidRPr="00DE1244">
        <w:rPr>
          <w:rFonts w:ascii="Calibri" w:hAnsi="Calibri"/>
          <w:sz w:val="20"/>
          <w:szCs w:val="20"/>
        </w:rPr>
        <w:t>praw</w:t>
      </w:r>
      <w:proofErr w:type="gramEnd"/>
      <w:r w:rsidRPr="00DE1244">
        <w:rPr>
          <w:rFonts w:ascii="Calibri" w:hAnsi="Calibri"/>
          <w:sz w:val="20"/>
          <w:szCs w:val="20"/>
        </w:rPr>
        <w:t xml:space="preserve"> związanych z wierzytelnością, w szczególności roszczeń o zaległe odsetki – art. 509 § 1 i 2 kodeksu cywilnego.</w:t>
      </w:r>
    </w:p>
    <w:p w:rsidR="00B21D53" w:rsidRPr="00DE1244" w:rsidRDefault="00B21D53" w:rsidP="00B21D53">
      <w:pPr>
        <w:widowControl/>
        <w:numPr>
          <w:ilvl w:val="3"/>
          <w:numId w:val="7"/>
        </w:numPr>
        <w:tabs>
          <w:tab w:val="num" w:pos="567"/>
          <w:tab w:val="left" w:pos="993"/>
          <w:tab w:val="left" w:pos="1694"/>
        </w:tabs>
        <w:suppressAutoHyphens w:val="0"/>
        <w:spacing w:line="276" w:lineRule="auto"/>
        <w:ind w:left="567" w:firstLine="0"/>
        <w:jc w:val="both"/>
        <w:rPr>
          <w:rFonts w:ascii="Calibri" w:hAnsi="Calibri" w:cs="Tahoma"/>
          <w:sz w:val="20"/>
          <w:szCs w:val="20"/>
        </w:rPr>
      </w:pPr>
      <w:r w:rsidRPr="00DE1244">
        <w:rPr>
          <w:rFonts w:ascii="Calibri" w:hAnsi="Calibri" w:cs="Tahoma"/>
          <w:sz w:val="20"/>
          <w:szCs w:val="20"/>
        </w:rPr>
        <w:t>Niniejsza umowa została sporządzona w języku polskim, w 2 jednobrzmiących egzemplarzach, po jednym dla każdej ze stron.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rPr>
          <w:rFonts w:ascii="Calibri" w:hAnsi="Calibri" w:cs="Tahoma"/>
          <w:b/>
          <w:sz w:val="20"/>
          <w:szCs w:val="20"/>
          <w:lang w:eastAsia="pl-PL"/>
        </w:rPr>
      </w:pPr>
      <w:r w:rsidRPr="00DE1244">
        <w:rPr>
          <w:rFonts w:ascii="Calibri" w:hAnsi="Calibri" w:cs="Tahoma"/>
          <w:b/>
          <w:sz w:val="20"/>
          <w:szCs w:val="20"/>
          <w:lang w:eastAsia="pl-PL"/>
        </w:rPr>
        <w:t>WYKONAWCA</w:t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</w:r>
      <w:r w:rsidRPr="00DE1244">
        <w:rPr>
          <w:rFonts w:ascii="Calibri" w:hAnsi="Calibri" w:cs="Tahoma"/>
          <w:b/>
          <w:sz w:val="20"/>
          <w:szCs w:val="20"/>
          <w:lang w:eastAsia="pl-PL"/>
        </w:rPr>
        <w:tab/>
        <w:t>ZAMAWIĄJACY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u w:val="single"/>
          <w:lang w:eastAsia="pl-PL"/>
        </w:rPr>
      </w:pPr>
      <w:r w:rsidRPr="00DE1244">
        <w:rPr>
          <w:rFonts w:ascii="Calibri" w:hAnsi="Calibri" w:cs="Tahoma"/>
          <w:sz w:val="20"/>
          <w:szCs w:val="20"/>
          <w:u w:val="single"/>
          <w:lang w:eastAsia="pl-PL"/>
        </w:rPr>
        <w:t>Załączniki: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r w:rsidRPr="00DE1244">
        <w:rPr>
          <w:rFonts w:ascii="Calibri" w:hAnsi="Calibri" w:cs="Tahoma"/>
          <w:sz w:val="20"/>
          <w:szCs w:val="20"/>
          <w:lang w:eastAsia="pl-PL"/>
        </w:rPr>
        <w:t>Zał. nr 1 - szczegółowy opis zawartości przedmiotu umowy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zał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. nr 2 – wykaz numerów IP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zał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. nr 3 – oświadczenie o liczbie osób będących Autoryzowanymi Użytkownikami</w:t>
      </w:r>
    </w:p>
    <w:p w:rsidR="00B21D53" w:rsidRPr="00DE1244" w:rsidRDefault="00B21D53" w:rsidP="00B21D53">
      <w:pPr>
        <w:widowControl/>
        <w:tabs>
          <w:tab w:val="left" w:pos="993"/>
          <w:tab w:val="left" w:pos="1694"/>
        </w:tabs>
        <w:suppressAutoHyphens w:val="0"/>
        <w:ind w:left="567"/>
        <w:jc w:val="left"/>
        <w:rPr>
          <w:rFonts w:ascii="Calibri" w:hAnsi="Calibri" w:cs="Tahoma"/>
          <w:sz w:val="20"/>
          <w:szCs w:val="20"/>
          <w:lang w:eastAsia="pl-PL"/>
        </w:rPr>
      </w:pPr>
      <w:proofErr w:type="gramStart"/>
      <w:r w:rsidRPr="00DE1244">
        <w:rPr>
          <w:rFonts w:ascii="Calibri" w:hAnsi="Calibri" w:cs="Tahoma"/>
          <w:sz w:val="20"/>
          <w:szCs w:val="20"/>
          <w:lang w:eastAsia="pl-PL"/>
        </w:rPr>
        <w:t>zał</w:t>
      </w:r>
      <w:proofErr w:type="gramEnd"/>
      <w:r w:rsidRPr="00DE1244">
        <w:rPr>
          <w:rFonts w:ascii="Calibri" w:hAnsi="Calibri" w:cs="Tahoma"/>
          <w:sz w:val="20"/>
          <w:szCs w:val="20"/>
          <w:lang w:eastAsia="pl-PL"/>
        </w:rPr>
        <w:t>. nr 4 – lista osób zatrudnionych na umowę o pracę</w:t>
      </w:r>
    </w:p>
    <w:p w:rsidR="00B21D53" w:rsidRPr="00A568C8" w:rsidRDefault="00B21D53" w:rsidP="00B21D53">
      <w:pPr>
        <w:tabs>
          <w:tab w:val="left" w:pos="993"/>
          <w:tab w:val="left" w:pos="1694"/>
        </w:tabs>
        <w:ind w:left="567"/>
      </w:pPr>
    </w:p>
    <w:p w:rsidR="00D07EC2" w:rsidRDefault="00D07EC2">
      <w:bookmarkStart w:id="0" w:name="_GoBack"/>
      <w:bookmarkEnd w:id="0"/>
    </w:p>
    <w:sectPr w:rsidR="00D07E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53" w:rsidRDefault="00B21D53" w:rsidP="00B21D53">
      <w:r>
        <w:separator/>
      </w:r>
    </w:p>
  </w:endnote>
  <w:endnote w:type="continuationSeparator" w:id="0">
    <w:p w:rsidR="00B21D53" w:rsidRDefault="00B21D53" w:rsidP="00B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3" w:rsidRPr="00B21D53" w:rsidRDefault="00B21D53" w:rsidP="00B21D53">
    <w:pPr>
      <w:widowControl/>
      <w:tabs>
        <w:tab w:val="center" w:pos="4536"/>
        <w:tab w:val="right" w:pos="10065"/>
      </w:tabs>
      <w:suppressAutoHyphens w:val="0"/>
      <w:jc w:val="left"/>
      <w:rPr>
        <w:b/>
        <w:i/>
        <w:sz w:val="20"/>
      </w:rPr>
    </w:pPr>
    <w:r w:rsidRPr="00B21D53">
      <w:rPr>
        <w:b/>
        <w:i/>
        <w:sz w:val="20"/>
        <w:lang w:val="x-none"/>
      </w:rPr>
      <w:t>__________________________________________________________________________________________</w:t>
    </w:r>
  </w:p>
  <w:p w:rsidR="00B21D53" w:rsidRPr="00B21D53" w:rsidRDefault="00B21D53" w:rsidP="00B21D53">
    <w:pPr>
      <w:widowControl/>
      <w:tabs>
        <w:tab w:val="center" w:pos="4536"/>
        <w:tab w:val="right" w:pos="9072"/>
        <w:tab w:val="right" w:pos="10065"/>
      </w:tabs>
      <w:suppressAutoHyphens w:val="0"/>
      <w:jc w:val="left"/>
      <w:rPr>
        <w:rFonts w:ascii="Tahoma" w:hAnsi="Tahoma" w:cs="Tahoma"/>
        <w:b/>
        <w:bCs/>
        <w:i/>
        <w:iCs/>
        <w:sz w:val="16"/>
        <w:lang w:val="x-none"/>
      </w:rPr>
    </w:pPr>
    <w:r w:rsidRPr="00B21D53">
      <w:rPr>
        <w:rFonts w:ascii="Tahoma" w:hAnsi="Tahoma" w:cs="Tahoma"/>
        <w:b/>
        <w:bCs/>
        <w:i/>
        <w:iCs/>
        <w:sz w:val="16"/>
        <w:lang w:val="x-none"/>
      </w:rPr>
      <w:t>Dział Zamówień Publicznych UJ CM, ul. Grzegórzecka 20, 31</w:t>
    </w:r>
    <w:r w:rsidRPr="00B21D53">
      <w:rPr>
        <w:rFonts w:ascii="Tahoma" w:hAnsi="Tahoma" w:cs="Tahoma"/>
        <w:b/>
        <w:bCs/>
        <w:i/>
        <w:iCs/>
        <w:sz w:val="16"/>
      </w:rPr>
      <w:t>-</w:t>
    </w:r>
    <w:r w:rsidRPr="00B21D53">
      <w:rPr>
        <w:rFonts w:ascii="Tahoma" w:hAnsi="Tahoma" w:cs="Tahoma"/>
        <w:b/>
        <w:bCs/>
        <w:i/>
        <w:iCs/>
        <w:sz w:val="16"/>
        <w:lang w:val="x-none"/>
      </w:rPr>
      <w:t>531 Kraków;</w:t>
    </w:r>
  </w:p>
  <w:p w:rsidR="00B21D53" w:rsidRPr="00B21D53" w:rsidRDefault="00B21D53" w:rsidP="00B21D53">
    <w:pPr>
      <w:widowControl/>
      <w:tabs>
        <w:tab w:val="center" w:pos="4536"/>
        <w:tab w:val="right" w:pos="9072"/>
        <w:tab w:val="right" w:pos="10065"/>
      </w:tabs>
      <w:suppressAutoHyphens w:val="0"/>
      <w:jc w:val="left"/>
      <w:rPr>
        <w:rFonts w:ascii="Tahoma" w:hAnsi="Tahoma" w:cs="Tahoma"/>
        <w:b/>
        <w:bCs/>
        <w:i/>
        <w:iCs/>
        <w:sz w:val="16"/>
        <w:lang w:val="x-none"/>
      </w:rPr>
    </w:pPr>
    <w:r w:rsidRPr="00B21D53">
      <w:rPr>
        <w:rFonts w:ascii="Tahoma" w:hAnsi="Tahoma" w:cs="Tahoma"/>
        <w:b/>
        <w:bCs/>
        <w:i/>
        <w:iCs/>
        <w:sz w:val="16"/>
        <w:lang w:val="x-none"/>
      </w:rPr>
      <w:t xml:space="preserve">fax +48 12-398-37-01; e-mail: </w:t>
    </w:r>
    <w:hyperlink r:id="rId1" w:history="1">
      <w:r w:rsidRPr="00B21D53">
        <w:rPr>
          <w:rFonts w:ascii="Tahoma" w:hAnsi="Tahoma" w:cs="Tahoma"/>
          <w:b/>
          <w:bCs/>
          <w:i/>
          <w:iCs/>
          <w:color w:val="0000FF"/>
          <w:sz w:val="16"/>
          <w:u w:val="single"/>
          <w:lang w:val="x-none"/>
        </w:rPr>
        <w:t>dzp@cm-uj.krakow.pl</w:t>
      </w:r>
    </w:hyperlink>
    <w:r w:rsidRPr="00B21D53">
      <w:rPr>
        <w:rFonts w:ascii="Tahoma" w:hAnsi="Tahoma" w:cs="Tahoma"/>
        <w:b/>
        <w:bCs/>
        <w:i/>
        <w:iCs/>
        <w:sz w:val="16"/>
        <w:lang w:val="en-GB"/>
      </w:rPr>
      <w:t xml:space="preserve"> </w:t>
    </w:r>
    <w:r w:rsidRPr="00B21D53">
      <w:rPr>
        <w:rFonts w:ascii="Tahoma" w:hAnsi="Tahoma" w:cs="Tahoma"/>
        <w:b/>
        <w:bCs/>
        <w:i/>
        <w:iCs/>
        <w:sz w:val="16"/>
        <w:lang w:val="x-none"/>
      </w:rPr>
      <w:t xml:space="preserve"> </w:t>
    </w:r>
  </w:p>
  <w:p w:rsidR="00B21D53" w:rsidRDefault="00B21D53" w:rsidP="00B21D53">
    <w:pPr>
      <w:pStyle w:val="Stopka"/>
      <w:jc w:val="both"/>
    </w:pPr>
    <w:proofErr w:type="gramStart"/>
    <w:r w:rsidRPr="00B21D53">
      <w:rPr>
        <w:rFonts w:ascii="Tahoma" w:hAnsi="Tahoma" w:cs="Tahoma"/>
        <w:b/>
        <w:bCs/>
        <w:i/>
        <w:iCs/>
        <w:sz w:val="16"/>
      </w:rPr>
      <w:t>strona</w:t>
    </w:r>
    <w:proofErr w:type="gramEnd"/>
    <w:r w:rsidRPr="00B21D53">
      <w:rPr>
        <w:rFonts w:ascii="Tahoma" w:hAnsi="Tahoma" w:cs="Tahoma"/>
        <w:b/>
        <w:bCs/>
        <w:i/>
        <w:iCs/>
        <w:sz w:val="16"/>
      </w:rPr>
      <w:t xml:space="preserve"> internetowa: </w:t>
    </w:r>
    <w:hyperlink r:id="rId2" w:history="1">
      <w:r w:rsidRPr="00B21D53">
        <w:rPr>
          <w:rFonts w:ascii="Tahoma" w:hAnsi="Tahoma" w:cs="Tahoma"/>
          <w:b/>
          <w:bCs/>
          <w:i/>
          <w:iCs/>
          <w:color w:val="0000FF"/>
          <w:sz w:val="16"/>
          <w:u w:val="single"/>
        </w:rPr>
        <w:t>www.dzp.cm-uj.krakow.pl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53" w:rsidRDefault="00B21D53" w:rsidP="00B21D53">
      <w:r>
        <w:separator/>
      </w:r>
    </w:p>
  </w:footnote>
  <w:footnote w:type="continuationSeparator" w:id="0">
    <w:p w:rsidR="00B21D53" w:rsidRDefault="00B21D53" w:rsidP="00B2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3" w:rsidRPr="00B21D53" w:rsidRDefault="00B21D53" w:rsidP="00B21D53"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  <w:rPr>
        <w:rFonts w:ascii="Arial" w:hAnsi="Arial"/>
      </w:rPr>
    </w:pPr>
    <w:r w:rsidRPr="00B21D53">
      <w:rPr>
        <w:rFonts w:ascii="Tahoma" w:hAnsi="Tahoma" w:cs="Tahoma"/>
        <w:b/>
        <w:sz w:val="17"/>
        <w:szCs w:val="17"/>
        <w:lang w:val="x-none"/>
      </w:rPr>
      <w:t>Sprawa znak: 141.2711.</w:t>
    </w:r>
    <w:r w:rsidRPr="00B21D53">
      <w:rPr>
        <w:rFonts w:ascii="Tahoma" w:hAnsi="Tahoma" w:cs="Tahoma"/>
        <w:b/>
        <w:sz w:val="17"/>
        <w:szCs w:val="17"/>
      </w:rPr>
      <w:t>123</w:t>
    </w:r>
    <w:r w:rsidRPr="00B21D53">
      <w:rPr>
        <w:rFonts w:ascii="Tahoma" w:hAnsi="Tahoma" w:cs="Tahoma"/>
        <w:b/>
        <w:sz w:val="17"/>
        <w:szCs w:val="17"/>
        <w:lang w:val="x-none"/>
      </w:rPr>
      <w:t>.2016</w:t>
    </w:r>
    <w:r w:rsidRPr="00B21D53">
      <w:rPr>
        <w:rFonts w:ascii="Tahoma" w:hAnsi="Tahoma" w:cs="Tahoma"/>
        <w:b/>
        <w:sz w:val="17"/>
        <w:szCs w:val="17"/>
      </w:rPr>
      <w:t xml:space="preserve">                      </w:t>
    </w:r>
  </w:p>
  <w:p w:rsidR="00B21D53" w:rsidRDefault="00B21D53" w:rsidP="00B21D5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EE3"/>
    <w:multiLevelType w:val="hybridMultilevel"/>
    <w:tmpl w:val="F634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BDA"/>
    <w:multiLevelType w:val="hybridMultilevel"/>
    <w:tmpl w:val="993614F0"/>
    <w:lvl w:ilvl="0" w:tplc="FBBAD1DA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62CF"/>
    <w:multiLevelType w:val="multilevel"/>
    <w:tmpl w:val="3460C8EC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29B07636"/>
    <w:multiLevelType w:val="hybridMultilevel"/>
    <w:tmpl w:val="AAD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3669"/>
    <w:multiLevelType w:val="hybridMultilevel"/>
    <w:tmpl w:val="58A40658"/>
    <w:lvl w:ilvl="0" w:tplc="B2DEA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A70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3C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D3E23"/>
    <w:multiLevelType w:val="hybridMultilevel"/>
    <w:tmpl w:val="68723358"/>
    <w:lvl w:ilvl="0" w:tplc="32A08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F15D3"/>
    <w:multiLevelType w:val="hybridMultilevel"/>
    <w:tmpl w:val="05CEF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D6244"/>
    <w:multiLevelType w:val="hybridMultilevel"/>
    <w:tmpl w:val="1CA2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25F5"/>
    <w:multiLevelType w:val="multilevel"/>
    <w:tmpl w:val="8D28A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7C2433C8"/>
    <w:multiLevelType w:val="hybridMultilevel"/>
    <w:tmpl w:val="49024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53"/>
    <w:rsid w:val="00B21D53"/>
    <w:rsid w:val="00D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5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B21D5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5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B21D5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3627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Gorączko Katarzyna</dc:creator>
  <cp:lastModifiedBy>Gorączko Katarzyna</cp:lastModifiedBy>
  <cp:revision>1</cp:revision>
  <dcterms:created xsi:type="dcterms:W3CDTF">2017-02-17T14:49:00Z</dcterms:created>
  <dcterms:modified xsi:type="dcterms:W3CDTF">2017-02-17T14:52:00Z</dcterms:modified>
</cp:coreProperties>
</file>